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A3EEEB" w14:textId="77777777" w:rsidR="008459EC" w:rsidRDefault="00197139">
      <w:pPr>
        <w:pStyle w:val="Header"/>
        <w:tabs>
          <w:tab w:val="clear" w:pos="4320"/>
          <w:tab w:val="clear" w:pos="8640"/>
        </w:tabs>
      </w:pPr>
      <w:r>
        <w:rPr>
          <w:noProof/>
        </w:rPr>
        <mc:AlternateContent>
          <mc:Choice Requires="wps">
            <w:drawing>
              <wp:anchor distT="0" distB="0" distL="114300" distR="114300" simplePos="0" relativeHeight="251652096" behindDoc="0" locked="0" layoutInCell="1" allowOverlap="1" wp14:anchorId="24ADA15D" wp14:editId="34143A56">
                <wp:simplePos x="0" y="0"/>
                <wp:positionH relativeFrom="column">
                  <wp:posOffset>2028825</wp:posOffset>
                </wp:positionH>
                <wp:positionV relativeFrom="paragraph">
                  <wp:posOffset>38100</wp:posOffset>
                </wp:positionV>
                <wp:extent cx="781050" cy="704850"/>
                <wp:effectExtent l="0" t="0" r="0" b="0"/>
                <wp:wrapNone/>
                <wp:docPr id="17"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781050" cy="704850"/>
                        </a:xfrm>
                        <a:prstGeom prst="rect">
                          <a:avLst/>
                        </a:prstGeom>
                        <a:extLst>
                          <a:ext uri="{91240B29-F687-4F45-9708-019B960494DF}">
                            <a14:hiddenLine xmlns:a14="http://schemas.microsoft.com/office/drawing/2010/main" w="9525">
                              <a:solidFill>
                                <a:srgbClr val="800000"/>
                              </a:solidFill>
                              <a:round/>
                              <a:headEnd/>
                              <a:tailEnd/>
                            </a14:hiddenLine>
                          </a:ext>
                        </a:extLst>
                      </wps:spPr>
                      <wps:txbx>
                        <w:txbxContent>
                          <w:p w14:paraId="04B15FCB" w14:textId="77777777" w:rsidR="00AB3346" w:rsidRDefault="00AB3346" w:rsidP="00AB3346">
                            <w:pPr>
                              <w:pStyle w:val="NormalWeb"/>
                              <w:spacing w:before="0" w:beforeAutospacing="0" w:after="0" w:afterAutospacing="0"/>
                              <w:jc w:val="center"/>
                            </w:pPr>
                            <w:r>
                              <w:rPr>
                                <w:rFonts w:ascii="Arial Black" w:hAnsi="Arial Black"/>
                                <w:i/>
                                <w:iCs/>
                                <w:shadow/>
                                <w:color w:val="000080"/>
                                <w:sz w:val="88"/>
                                <w:szCs w:val="88"/>
                                <w14:shadow w14:blurRad="0" w14:dist="35941" w14:dir="2700000" w14:sx="100000" w14:sy="100000" w14:kx="0" w14:ky="0" w14:algn="ctr">
                                  <w14:srgbClr w14:val="C0C0C0"/>
                                </w14:shadow>
                              </w:rPr>
                              <w:t>A</w:t>
                            </w:r>
                          </w:p>
                        </w:txbxContent>
                      </wps:txbx>
                      <wps:bodyPr vert="horz" wrap="square" numCol="1" fromWordArt="1">
                        <a:prstTxWarp prst="textPlain">
                          <a:avLst>
                            <a:gd name="adj" fmla="val 50000"/>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ADA15D" id="_x0000_t202" coordsize="21600,21600" o:spt="202" path="m,l,21600r21600,l21600,xe">
                <v:stroke joinstyle="miter"/>
                <v:path gradientshapeok="t" o:connecttype="rect"/>
              </v:shapetype>
              <v:shape id="WordArt 5" o:spid="_x0000_s1026" type="#_x0000_t202" style="position:absolute;margin-left:159.75pt;margin-top:3pt;width:61.5pt;height:5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" filled="f" stroked="f" strokecolor="maroon">
                <v:stroke joinstyle="round"/>
                <o:lock v:ext="edit" shapetype="t"/>
                <v:textbox>
                  <w:txbxContent>
                    <w:p w14:paraId="04B15FCB" w14:textId="77777777" w:rsidR="00AB3346" w:rsidRDefault="00AB3346" w:rsidP="00AB3346">
                      <w:pPr>
                        <w:pStyle w:val="NormalWeb"/>
                        <w:spacing w:before="0" w:beforeAutospacing="0" w:after="0" w:afterAutospacing="0"/>
                        <w:jc w:val="center"/>
                      </w:pPr>
                      <w:r>
                        <w:rPr>
                          <w:rFonts w:ascii="Arial Black" w:hAnsi="Arial Black"/>
                          <w:i/>
                          <w:iCs/>
                          <w:shadow/>
                          <w:color w:val="000080"/>
                          <w:sz w:val="88"/>
                          <w:szCs w:val="88"/>
                          <w14:shadow w14:blurRad="0" w14:dist="35941" w14:dir="2700000" w14:sx="100000" w14:sy="100000" w14:kx="0" w14:ky="0" w14:algn="ctr">
                            <w14:srgbClr w14:val="C0C0C0"/>
                          </w14:shadow>
                        </w:rPr>
                        <w:t>A</w:t>
                      </w:r>
                    </w:p>
                  </w:txbxContent>
                </v:textbox>
              </v:shape>
            </w:pict>
          </mc:Fallback>
        </mc:AlternateContent>
      </w:r>
      <w:r>
        <w:rPr>
          <w:noProof/>
        </w:rPr>
        <mc:AlternateContent>
          <mc:Choice Requires="wps">
            <w:drawing>
              <wp:anchor distT="0" distB="0" distL="114300" distR="114300" simplePos="0" relativeHeight="251651072" behindDoc="0" locked="0" layoutInCell="1" allowOverlap="1" wp14:anchorId="070ECF03" wp14:editId="5E284A6E">
                <wp:simplePos x="0" y="0"/>
                <wp:positionH relativeFrom="column">
                  <wp:posOffset>2627693</wp:posOffset>
                </wp:positionH>
                <wp:positionV relativeFrom="paragraph">
                  <wp:posOffset>142875</wp:posOffset>
                </wp:positionV>
                <wp:extent cx="3346073" cy="783590"/>
                <wp:effectExtent l="0" t="0" r="0" b="0"/>
                <wp:wrapNone/>
                <wp:docPr id="1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6073" cy="783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BD8204" w14:textId="77777777" w:rsidR="008459EC" w:rsidRDefault="00316DE2">
                            <w:pPr>
                              <w:pStyle w:val="BodyText"/>
                              <w:rPr>
                                <w:color w:val="000080"/>
                                <w:sz w:val="52"/>
                              </w:rPr>
                            </w:pPr>
                            <w:r>
                              <w:rPr>
                                <w:color w:val="000080"/>
                                <w:sz w:val="52"/>
                              </w:rPr>
                              <w:t>anko Technologies Inc.</w:t>
                            </w:r>
                          </w:p>
                          <w:p w14:paraId="1B31C678" w14:textId="0189A45B" w:rsidR="008459EC" w:rsidRDefault="00316DE2">
                            <w:pPr>
                              <w:pStyle w:val="BodyText"/>
                              <w:rPr>
                                <w:b/>
                                <w:color w:val="000080"/>
                                <w:sz w:val="22"/>
                              </w:rPr>
                            </w:pPr>
                            <w:r>
                              <w:rPr>
                                <w:b/>
                                <w:color w:val="000080"/>
                                <w:sz w:val="22"/>
                              </w:rPr>
                              <w:t xml:space="preserve">Safety and Security </w:t>
                            </w:r>
                            <w:r w:rsidR="000B1C0A">
                              <w:rPr>
                                <w:b/>
                                <w:color w:val="000080"/>
                                <w:sz w:val="22"/>
                              </w:rPr>
                              <w:t>Solutions</w:t>
                            </w:r>
                          </w:p>
                        </w:txbxContent>
                      </wps:txbx>
                      <wps:bodyPr rot="0" vert="horz" wrap="square" lIns="91440" tIns="45720" rIns="91440" bIns="45720" anchor="t" anchorCtr="0" upright="1">
                        <a:noAutofit/>
                      </wps:bodyPr>
                    </wps:wsp>
                  </a:graphicData>
                </a:graphic>
              </wp:anchor>
            </w:drawing>
          </mc:Choice>
          <mc:Fallback>
            <w:pict>
              <v:shape w14:anchorId="070ECF03" id="Text Box 4" o:spid="_x0000_s1027" type="#_x0000_t202" style="position:absolute;margin-left:206.9pt;margin-top:11.25pt;width:263.45pt;height:61.7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" filled="f" stroked="f">
                <v:textbox>
                  <w:txbxContent>
                    <w:p w14:paraId="62BD8204" w14:textId="77777777" w:rsidR="008459EC" w:rsidRDefault="00316DE2">
                      <w:pPr>
                        <w:pStyle w:val="BodyText"/>
                        <w:rPr>
                          <w:color w:val="000080"/>
                          <w:sz w:val="52"/>
                        </w:rPr>
                      </w:pPr>
                      <w:r>
                        <w:rPr>
                          <w:color w:val="000080"/>
                          <w:sz w:val="52"/>
                        </w:rPr>
                        <w:t>anko Technologies Inc.</w:t>
                      </w:r>
                    </w:p>
                    <w:p w14:paraId="1B31C678" w14:textId="0189A45B" w:rsidR="008459EC" w:rsidRDefault="00316DE2">
                      <w:pPr>
                        <w:pStyle w:val="BodyText"/>
                        <w:rPr>
                          <w:b/>
                          <w:color w:val="000080"/>
                          <w:sz w:val="22"/>
                        </w:rPr>
                      </w:pPr>
                      <w:r>
                        <w:rPr>
                          <w:b/>
                          <w:color w:val="000080"/>
                          <w:sz w:val="22"/>
                        </w:rPr>
                        <w:t xml:space="preserve">Safety and Security </w:t>
                      </w:r>
                      <w:r w:rsidR="000B1C0A">
                        <w:rPr>
                          <w:b/>
                          <w:color w:val="000080"/>
                          <w:sz w:val="22"/>
                        </w:rPr>
                        <w:t>Solutions</w:t>
                      </w:r>
                    </w:p>
                  </w:txbxContent>
                </v:textbox>
              </v:shape>
            </w:pict>
          </mc:Fallback>
        </mc:AlternateContent>
      </w:r>
      <w:r w:rsidR="00AB3346">
        <w:rPr>
          <w:noProof/>
        </w:rPr>
        <w:drawing>
          <wp:inline distT="0" distB="0" distL="0" distR="0" wp14:anchorId="4ABC3B79" wp14:editId="32425ECF">
            <wp:extent cx="914400" cy="838200"/>
            <wp:effectExtent l="0" t="0" r="0" b="0"/>
            <wp:docPr id="7" name="Picture 1" descr="Aank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anko logo"/>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14400" cy="838200"/>
                    </a:xfrm>
                    <a:prstGeom prst="rect">
                      <a:avLst/>
                    </a:prstGeom>
                    <a:noFill/>
                    <a:ln>
                      <a:noFill/>
                    </a:ln>
                  </pic:spPr>
                </pic:pic>
              </a:graphicData>
            </a:graphic>
          </wp:inline>
        </w:drawing>
      </w:r>
    </w:p>
    <w:p w14:paraId="2C1152E9" w14:textId="77777777" w:rsidR="008459EC" w:rsidRDefault="008459EC"/>
    <w:p w14:paraId="2FA68E90" w14:textId="77777777" w:rsidR="008459EC" w:rsidRPr="00AB3346" w:rsidRDefault="00AB3346">
      <w:pPr>
        <w:pStyle w:val="Heading2"/>
        <w:rPr>
          <w14:shadow w14:blurRad="50800" w14:dist="38100" w14:dir="2700000" w14:sx="100000" w14:sy="100000" w14:kx="0" w14:ky="0" w14:algn="tl">
            <w14:srgbClr w14:val="000000">
              <w14:alpha w14:val="60000"/>
            </w14:srgbClr>
          </w14:shadow>
        </w:rPr>
      </w:pPr>
      <w:r>
        <w:rPr>
          <w:noProof/>
          <w:sz w:val="20"/>
        </w:rPr>
        <mc:AlternateContent>
          <mc:Choice Requires="wps">
            <w:drawing>
              <wp:anchor distT="0" distB="0" distL="114300" distR="114300" simplePos="0" relativeHeight="251649024" behindDoc="0" locked="0" layoutInCell="1" allowOverlap="1" wp14:anchorId="373BFA79" wp14:editId="1304D48B">
                <wp:simplePos x="0" y="0"/>
                <wp:positionH relativeFrom="column">
                  <wp:posOffset>0</wp:posOffset>
                </wp:positionH>
                <wp:positionV relativeFrom="paragraph">
                  <wp:posOffset>205740</wp:posOffset>
                </wp:positionV>
                <wp:extent cx="5760720" cy="365760"/>
                <wp:effectExtent l="0" t="4445" r="1905" b="1270"/>
                <wp:wrapNone/>
                <wp:docPr id="1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720" cy="365760"/>
                        </a:xfrm>
                        <a:prstGeom prst="rect">
                          <a:avLst/>
                        </a:prstGeom>
                        <a:gradFill rotWithShape="0">
                          <a:gsLst>
                            <a:gs pos="0">
                              <a:srgbClr val="0000FF"/>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25F706" w14:textId="77777777" w:rsidR="008459EC" w:rsidRDefault="00316DE2">
                            <w:pPr>
                              <w:jc w:val="center"/>
                              <w:rPr>
                                <w:sz w:val="32"/>
                              </w:rPr>
                            </w:pPr>
                            <w:r>
                              <w:rPr>
                                <w:b/>
                                <w:sz w:val="32"/>
                              </w:rPr>
                              <w:t>Statement of Qualifications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3BFA79" id="Rectangle 2" o:spid="_x0000_s1028" style="position:absolute;margin-left:0;margin-top:16.2pt;width:453.6pt;height:28.8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" fillcolor="blue" stroked="f">
                <v:fill angle="90" focus="100%" type="gradient"/>
                <v:textbox>
                  <w:txbxContent>
                    <w:p w14:paraId="5B25F706" w14:textId="77777777" w:rsidR="008459EC" w:rsidRDefault="00316DE2">
                      <w:pPr>
                        <w:jc w:val="center"/>
                        <w:rPr>
                          <w:sz w:val="32"/>
                        </w:rPr>
                      </w:pPr>
                      <w:r>
                        <w:rPr>
                          <w:b/>
                          <w:sz w:val="32"/>
                        </w:rPr>
                        <w:t>Statement of Qualifications</w:t>
                      </w:r>
                    </w:p>
                  </w:txbxContent>
                </v:textbox>
              </v:rect>
            </w:pict>
          </mc:Fallback>
        </mc:AlternateContent>
      </w:r>
    </w:p>
    <w:p w14:paraId="23B7E818" w14:textId="77777777" w:rsidR="008459EC" w:rsidRPr="00AB3346" w:rsidRDefault="008459EC">
      <w:pPr>
        <w:pStyle w:val="Heading2"/>
        <w:rPr>
          <w14:shadow w14:blurRad="50800" w14:dist="38100" w14:dir="2700000" w14:sx="100000" w14:sy="100000" w14:kx="0" w14:ky="0" w14:algn="tl">
            <w14:srgbClr w14:val="000000">
              <w14:alpha w14:val="60000"/>
            </w14:srgbClr>
          </w14:shadow>
        </w:rPr>
      </w:pPr>
    </w:p>
    <w:p w14:paraId="614F9E45" w14:textId="77777777" w:rsidR="008459EC" w:rsidRPr="000B57E3" w:rsidRDefault="00316DE2">
      <w:pPr>
        <w:rPr>
          <w:rFonts w:ascii="Arial" w:hAnsi="Arial" w:cs="Arial"/>
        </w:rPr>
      </w:pPr>
      <w:r w:rsidRPr="000B57E3">
        <w:rPr>
          <w:rFonts w:ascii="Arial" w:hAnsi="Arial" w:cs="Arial"/>
        </w:rPr>
        <w:t>AANKO (A-an-ko: a Dutch root word meaning: "Arrival at a destination during a journey.")</w:t>
      </w:r>
      <w:r w:rsidR="000B57E3">
        <w:rPr>
          <w:rFonts w:ascii="Arial" w:hAnsi="Arial" w:cs="Arial"/>
        </w:rPr>
        <w:t xml:space="preserve"> </w:t>
      </w:r>
      <w:r w:rsidRPr="000B57E3">
        <w:rPr>
          <w:rFonts w:ascii="Arial" w:hAnsi="Arial" w:cs="Arial"/>
        </w:rPr>
        <w:t>Why follow the beaten path, when you can discover new frontiers at the forefront of your profession?  Discover Aanko Technologies Inc., and "</w:t>
      </w:r>
      <w:r w:rsidRPr="000B57E3">
        <w:rPr>
          <w:rFonts w:ascii="Arial" w:hAnsi="Arial" w:cs="Arial"/>
          <w:i/>
          <w:iCs/>
        </w:rPr>
        <w:t>Lead the Journey</w:t>
      </w:r>
      <w:r w:rsidRPr="000B57E3">
        <w:rPr>
          <w:rFonts w:ascii="Arial" w:hAnsi="Arial" w:cs="Arial"/>
        </w:rPr>
        <w:t>..."</w:t>
      </w:r>
      <w:r w:rsidR="00C80A0F" w:rsidRPr="000B57E3">
        <w:rPr>
          <w:rFonts w:ascii="Arial" w:hAnsi="Arial" w:cs="Arial"/>
        </w:rPr>
        <w:t>™</w:t>
      </w:r>
    </w:p>
    <w:p w14:paraId="4677B271" w14:textId="77777777" w:rsidR="008459EC" w:rsidRDefault="00125FD5">
      <w:r>
        <w:rPr>
          <w:noProof/>
          <w:sz w:val="72"/>
        </w:rPr>
        <w:drawing>
          <wp:anchor distT="0" distB="0" distL="114300" distR="114300" simplePos="0" relativeHeight="251665408" behindDoc="1" locked="0" layoutInCell="1" allowOverlap="1" wp14:anchorId="3B5A9124" wp14:editId="1C7EF835">
            <wp:simplePos x="0" y="0"/>
            <wp:positionH relativeFrom="column">
              <wp:posOffset>4076065</wp:posOffset>
            </wp:positionH>
            <wp:positionV relativeFrom="paragraph">
              <wp:posOffset>62865</wp:posOffset>
            </wp:positionV>
            <wp:extent cx="1842770" cy="1228725"/>
            <wp:effectExtent l="0" t="0" r="5080" b="9525"/>
            <wp:wrapTight wrapText="bothSides">
              <wp:wrapPolygon edited="0">
                <wp:start x="0" y="0"/>
                <wp:lineTo x="0" y="21433"/>
                <wp:lineTo x="21436" y="21433"/>
                <wp:lineTo x="21436" y="0"/>
                <wp:lineTo x="0" y="0"/>
              </wp:wrapPolygon>
            </wp:wrapTight>
            <wp:docPr id="18" name="Picture 18" descr="A person holding a bag of luggag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and A.g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42770" cy="1228725"/>
                    </a:xfrm>
                    <a:prstGeom prst="rect">
                      <a:avLst/>
                    </a:prstGeom>
                  </pic:spPr>
                </pic:pic>
              </a:graphicData>
            </a:graphic>
            <wp14:sizeRelH relativeFrom="page">
              <wp14:pctWidth>0</wp14:pctWidth>
            </wp14:sizeRelH>
            <wp14:sizeRelV relativeFrom="page">
              <wp14:pctHeight>0</wp14:pctHeight>
            </wp14:sizeRelV>
          </wp:anchor>
        </w:drawing>
      </w:r>
    </w:p>
    <w:p w14:paraId="79057476" w14:textId="77777777" w:rsidR="008459EC" w:rsidRDefault="008459EC">
      <w:pPr>
        <w:jc w:val="center"/>
        <w:rPr>
          <w:b/>
          <w:bCs/>
        </w:rPr>
      </w:pPr>
    </w:p>
    <w:p w14:paraId="6151C3C8" w14:textId="77777777" w:rsidR="008459EC" w:rsidRDefault="008459EC">
      <w:pPr>
        <w:jc w:val="center"/>
        <w:rPr>
          <w:b/>
          <w:bCs/>
          <w:sz w:val="40"/>
        </w:rPr>
      </w:pPr>
    </w:p>
    <w:p w14:paraId="18D0C5AC" w14:textId="77777777" w:rsidR="008459EC" w:rsidRDefault="00753BFE">
      <w:pPr>
        <w:pStyle w:val="Heading2"/>
        <w:rPr>
          <w:sz w:val="72"/>
        </w:rPr>
      </w:pPr>
      <w:r>
        <w:rPr>
          <w:b w:val="0"/>
          <w:noProof/>
          <w:sz w:val="32"/>
          <w:szCs w:val="32"/>
        </w:rPr>
        <w:drawing>
          <wp:anchor distT="0" distB="0" distL="114300" distR="114300" simplePos="0" relativeHeight="251666432" behindDoc="1" locked="0" layoutInCell="1" allowOverlap="1" wp14:anchorId="4E04D2D5" wp14:editId="2A191D75">
            <wp:simplePos x="0" y="0"/>
            <wp:positionH relativeFrom="column">
              <wp:posOffset>4416425</wp:posOffset>
            </wp:positionH>
            <wp:positionV relativeFrom="paragraph">
              <wp:posOffset>137160</wp:posOffset>
            </wp:positionV>
            <wp:extent cx="1870075" cy="1402080"/>
            <wp:effectExtent l="0" t="0" r="0" b="7620"/>
            <wp:wrapTight wrapText="bothSides">
              <wp:wrapPolygon edited="0">
                <wp:start x="0" y="0"/>
                <wp:lineTo x="0" y="21424"/>
                <wp:lineTo x="21343" y="21424"/>
                <wp:lineTo x="21343" y="0"/>
                <wp:lineTo x="0" y="0"/>
              </wp:wrapPolygon>
            </wp:wrapTight>
            <wp:docPr id="19" name="Picture 19" descr="A group of people sitting at a table in a room&#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riefing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70075" cy="1402080"/>
                    </a:xfrm>
                    <a:prstGeom prst="rect">
                      <a:avLst/>
                    </a:prstGeom>
                  </pic:spPr>
                </pic:pic>
              </a:graphicData>
            </a:graphic>
            <wp14:sizeRelH relativeFrom="page">
              <wp14:pctWidth>0</wp14:pctWidth>
            </wp14:sizeRelH>
            <wp14:sizeRelV relativeFrom="page">
              <wp14:pctHeight>0</wp14:pctHeight>
            </wp14:sizeRelV>
          </wp:anchor>
        </w:drawing>
      </w:r>
      <w:r w:rsidR="00316DE2">
        <w:rPr>
          <w:sz w:val="72"/>
        </w:rPr>
        <w:t>Global Services</w:t>
      </w:r>
    </w:p>
    <w:p w14:paraId="1C3C0E2F" w14:textId="77777777" w:rsidR="008459EC" w:rsidRDefault="008459EC"/>
    <w:p w14:paraId="46F8EB7A" w14:textId="77777777" w:rsidR="00B97866" w:rsidRPr="00B97866" w:rsidRDefault="00B97866" w:rsidP="00B97866">
      <w:pPr>
        <w:rPr>
          <w:b/>
          <w:sz w:val="32"/>
          <w:szCs w:val="32"/>
        </w:rPr>
      </w:pPr>
      <w:r w:rsidRPr="00B97866">
        <w:rPr>
          <w:b/>
          <w:sz w:val="32"/>
          <w:szCs w:val="32"/>
        </w:rPr>
        <w:t>Risk Assessments</w:t>
      </w:r>
    </w:p>
    <w:p w14:paraId="566E8F52" w14:textId="77777777" w:rsidR="00236EEB" w:rsidRPr="00B97866" w:rsidRDefault="00125FD5" w:rsidP="00236EEB">
      <w:pPr>
        <w:rPr>
          <w:b/>
          <w:sz w:val="32"/>
          <w:szCs w:val="32"/>
        </w:rPr>
      </w:pPr>
      <w:r>
        <w:rPr>
          <w:noProof/>
          <w:sz w:val="56"/>
        </w:rPr>
        <w:drawing>
          <wp:anchor distT="0" distB="0" distL="114300" distR="114300" simplePos="0" relativeHeight="251667456" behindDoc="1" locked="0" layoutInCell="1" allowOverlap="1" wp14:anchorId="208BD072" wp14:editId="2EC86F12">
            <wp:simplePos x="0" y="0"/>
            <wp:positionH relativeFrom="column">
              <wp:posOffset>3676015</wp:posOffset>
            </wp:positionH>
            <wp:positionV relativeFrom="paragraph">
              <wp:posOffset>21590</wp:posOffset>
            </wp:positionV>
            <wp:extent cx="1647825" cy="1143000"/>
            <wp:effectExtent l="0" t="0" r="9525" b="0"/>
            <wp:wrapTight wrapText="bothSides">
              <wp:wrapPolygon edited="0">
                <wp:start x="0" y="0"/>
                <wp:lineTo x="0" y="21240"/>
                <wp:lineTo x="21475" y="21240"/>
                <wp:lineTo x="21475" y="0"/>
                <wp:lineTo x="0" y="0"/>
              </wp:wrapPolygon>
            </wp:wrapTight>
            <wp:docPr id="20" name="Picture 20" descr="A person standing in front of a truck&#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az_veh decon.jpg"/>
                    <pic:cNvPicPr/>
                  </pic:nvPicPr>
                  <pic:blipFill>
                    <a:blip r:embed="rId10">
                      <a:extLst>
                        <a:ext uri="{28A0092B-C50C-407E-A947-70E740481C1C}">
                          <a14:useLocalDpi xmlns:a14="http://schemas.microsoft.com/office/drawing/2010/main" val="0"/>
                        </a:ext>
                      </a:extLst>
                    </a:blip>
                    <a:stretch>
                      <a:fillRect/>
                    </a:stretch>
                  </pic:blipFill>
                  <pic:spPr>
                    <a:xfrm>
                      <a:off x="0" y="0"/>
                      <a:ext cx="1647825" cy="1143000"/>
                    </a:xfrm>
                    <a:prstGeom prst="rect">
                      <a:avLst/>
                    </a:prstGeom>
                  </pic:spPr>
                </pic:pic>
              </a:graphicData>
            </a:graphic>
            <wp14:sizeRelH relativeFrom="page">
              <wp14:pctWidth>0</wp14:pctWidth>
            </wp14:sizeRelH>
            <wp14:sizeRelV relativeFrom="page">
              <wp14:pctHeight>0</wp14:pctHeight>
            </wp14:sizeRelV>
          </wp:anchor>
        </w:drawing>
      </w:r>
      <w:r w:rsidR="00236EEB" w:rsidRPr="00B97866">
        <w:rPr>
          <w:b/>
          <w:sz w:val="32"/>
          <w:szCs w:val="32"/>
        </w:rPr>
        <w:t xml:space="preserve">Safety &amp; Security Consulting </w:t>
      </w:r>
    </w:p>
    <w:p w14:paraId="6A7D1B1F" w14:textId="77777777" w:rsidR="00B97866" w:rsidRPr="00B97866" w:rsidRDefault="00B97866" w:rsidP="00B97866">
      <w:pPr>
        <w:rPr>
          <w:b/>
          <w:sz w:val="32"/>
          <w:szCs w:val="32"/>
        </w:rPr>
      </w:pPr>
      <w:r w:rsidRPr="00B97866">
        <w:rPr>
          <w:b/>
          <w:sz w:val="32"/>
          <w:szCs w:val="32"/>
        </w:rPr>
        <w:t xml:space="preserve">Cyber-Physical Systems Consulting </w:t>
      </w:r>
    </w:p>
    <w:p w14:paraId="5C866866" w14:textId="77777777" w:rsidR="00B97866" w:rsidRPr="00B97866" w:rsidRDefault="00B97866" w:rsidP="00B97866">
      <w:pPr>
        <w:rPr>
          <w:b/>
          <w:sz w:val="32"/>
          <w:szCs w:val="32"/>
        </w:rPr>
      </w:pPr>
      <w:r w:rsidRPr="00B97866">
        <w:rPr>
          <w:b/>
          <w:sz w:val="32"/>
          <w:szCs w:val="32"/>
        </w:rPr>
        <w:t xml:space="preserve">Emergency Management Consulting </w:t>
      </w:r>
    </w:p>
    <w:p w14:paraId="2B5FFFBA" w14:textId="77777777" w:rsidR="00B97866" w:rsidRDefault="00125FD5" w:rsidP="00B97866">
      <w:pPr>
        <w:rPr>
          <w:b/>
          <w:sz w:val="32"/>
          <w:szCs w:val="32"/>
        </w:rPr>
      </w:pPr>
      <w:r>
        <w:rPr>
          <w:noProof/>
        </w:rPr>
        <w:drawing>
          <wp:anchor distT="0" distB="0" distL="114300" distR="114300" simplePos="0" relativeHeight="251668480" behindDoc="1" locked="0" layoutInCell="1" allowOverlap="1" wp14:anchorId="5A59CE38" wp14:editId="42491B87">
            <wp:simplePos x="0" y="0"/>
            <wp:positionH relativeFrom="column">
              <wp:posOffset>5172075</wp:posOffset>
            </wp:positionH>
            <wp:positionV relativeFrom="paragraph">
              <wp:posOffset>133985</wp:posOffset>
            </wp:positionV>
            <wp:extent cx="1066800" cy="1646555"/>
            <wp:effectExtent l="0" t="0" r="0" b="0"/>
            <wp:wrapTight wrapText="bothSides">
              <wp:wrapPolygon edited="0">
                <wp:start x="0" y="0"/>
                <wp:lineTo x="0" y="21242"/>
                <wp:lineTo x="21214" y="21242"/>
                <wp:lineTo x="21214" y="0"/>
                <wp:lineTo x="0" y="0"/>
              </wp:wrapPolygon>
            </wp:wrapTight>
            <wp:docPr id="21" name="Picture 21" descr="A person standing next to a building&#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092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66800" cy="1646555"/>
                    </a:xfrm>
                    <a:prstGeom prst="rect">
                      <a:avLst/>
                    </a:prstGeom>
                  </pic:spPr>
                </pic:pic>
              </a:graphicData>
            </a:graphic>
            <wp14:sizeRelH relativeFrom="page">
              <wp14:pctWidth>0</wp14:pctWidth>
            </wp14:sizeRelH>
            <wp14:sizeRelV relativeFrom="page">
              <wp14:pctHeight>0</wp14:pctHeight>
            </wp14:sizeRelV>
          </wp:anchor>
        </w:drawing>
      </w:r>
      <w:r w:rsidR="00B97866" w:rsidRPr="00B97866">
        <w:rPr>
          <w:b/>
          <w:sz w:val="32"/>
          <w:szCs w:val="32"/>
        </w:rPr>
        <w:t>Engineering Studies</w:t>
      </w:r>
    </w:p>
    <w:p w14:paraId="1CE240EA" w14:textId="77777777" w:rsidR="00B97866" w:rsidRPr="00B97866" w:rsidRDefault="00125FD5" w:rsidP="00B97866">
      <w:pPr>
        <w:rPr>
          <w:b/>
          <w:sz w:val="32"/>
          <w:szCs w:val="32"/>
        </w:rPr>
      </w:pPr>
      <w:r>
        <w:rPr>
          <w:noProof/>
        </w:rPr>
        <w:drawing>
          <wp:anchor distT="0" distB="0" distL="114300" distR="114300" simplePos="0" relativeHeight="251669504" behindDoc="1" locked="0" layoutInCell="1" allowOverlap="1" wp14:anchorId="09B1D413" wp14:editId="0621A211">
            <wp:simplePos x="0" y="0"/>
            <wp:positionH relativeFrom="column">
              <wp:posOffset>3300730</wp:posOffset>
            </wp:positionH>
            <wp:positionV relativeFrom="paragraph">
              <wp:posOffset>130175</wp:posOffset>
            </wp:positionV>
            <wp:extent cx="1645920" cy="1179830"/>
            <wp:effectExtent l="4445" t="0" r="0" b="0"/>
            <wp:wrapTight wrapText="bothSides">
              <wp:wrapPolygon edited="0">
                <wp:start x="58" y="21681"/>
                <wp:lineTo x="21308" y="21681"/>
                <wp:lineTo x="21308" y="407"/>
                <wp:lineTo x="58" y="407"/>
                <wp:lineTo x="58" y="21681"/>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60111_065042.jpg"/>
                    <pic:cNvPicPr/>
                  </pic:nvPicPr>
                  <pic:blipFill rotWithShape="1">
                    <a:blip r:embed="rId12" cstate="print">
                      <a:extLst>
                        <a:ext uri="{28A0092B-C50C-407E-A947-70E740481C1C}">
                          <a14:useLocalDpi xmlns:a14="http://schemas.microsoft.com/office/drawing/2010/main" val="0"/>
                        </a:ext>
                      </a:extLst>
                    </a:blip>
                    <a:srcRect l="8958" r="35562"/>
                    <a:stretch/>
                  </pic:blipFill>
                  <pic:spPr bwMode="auto">
                    <a:xfrm rot="5400000">
                      <a:off x="0" y="0"/>
                      <a:ext cx="1645920" cy="1179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7866">
        <w:rPr>
          <w:b/>
          <w:sz w:val="32"/>
          <w:szCs w:val="32"/>
        </w:rPr>
        <w:t>Training</w:t>
      </w:r>
    </w:p>
    <w:p w14:paraId="2EE10948" w14:textId="77777777" w:rsidR="008459EC" w:rsidRDefault="008459EC">
      <w:pPr>
        <w:pStyle w:val="BodyText2"/>
        <w:spacing w:line="360" w:lineRule="auto"/>
        <w:rPr>
          <w:sz w:val="56"/>
        </w:rPr>
      </w:pPr>
    </w:p>
    <w:p w14:paraId="0A2DD272" w14:textId="77777777" w:rsidR="00125FD5" w:rsidRDefault="00125FD5">
      <w:pPr>
        <w:pStyle w:val="BodyText2"/>
        <w:spacing w:line="360" w:lineRule="auto"/>
        <w:jc w:val="center"/>
        <w:rPr>
          <w:sz w:val="24"/>
        </w:rPr>
      </w:pPr>
    </w:p>
    <w:p w14:paraId="1AEF173D" w14:textId="77777777" w:rsidR="00125FD5" w:rsidRDefault="00125FD5">
      <w:pPr>
        <w:pStyle w:val="BodyText2"/>
        <w:spacing w:line="360" w:lineRule="auto"/>
        <w:jc w:val="center"/>
        <w:rPr>
          <w:sz w:val="24"/>
        </w:rPr>
      </w:pPr>
    </w:p>
    <w:p w14:paraId="615B3EFF" w14:textId="77777777" w:rsidR="00125FD5" w:rsidRDefault="00125FD5">
      <w:pPr>
        <w:pStyle w:val="BodyText2"/>
        <w:spacing w:line="360" w:lineRule="auto"/>
        <w:jc w:val="center"/>
        <w:rPr>
          <w:sz w:val="24"/>
        </w:rPr>
      </w:pPr>
    </w:p>
    <w:p w14:paraId="048CB38D" w14:textId="77777777" w:rsidR="008459EC" w:rsidRDefault="00B97866">
      <w:pPr>
        <w:pStyle w:val="BodyText2"/>
        <w:spacing w:line="360" w:lineRule="auto"/>
        <w:jc w:val="center"/>
        <w:rPr>
          <w:sz w:val="24"/>
        </w:rPr>
      </w:pPr>
      <w:r>
        <w:rPr>
          <w:sz w:val="24"/>
        </w:rPr>
        <w:t>607 Elmira Rd</w:t>
      </w:r>
      <w:r w:rsidR="00316DE2">
        <w:rPr>
          <w:sz w:val="24"/>
        </w:rPr>
        <w:t xml:space="preserve">, Suite </w:t>
      </w:r>
      <w:r>
        <w:rPr>
          <w:sz w:val="24"/>
        </w:rPr>
        <w:t>191</w:t>
      </w:r>
    </w:p>
    <w:p w14:paraId="24D0E5D1" w14:textId="77777777" w:rsidR="008459EC" w:rsidRDefault="00316DE2">
      <w:pPr>
        <w:pStyle w:val="BodyText2"/>
        <w:spacing w:line="360" w:lineRule="auto"/>
        <w:jc w:val="center"/>
        <w:rPr>
          <w:sz w:val="24"/>
        </w:rPr>
      </w:pPr>
      <w:r>
        <w:rPr>
          <w:sz w:val="24"/>
        </w:rPr>
        <w:t>Vacaville, CA 9568</w:t>
      </w:r>
      <w:r w:rsidR="00B97866">
        <w:rPr>
          <w:sz w:val="24"/>
        </w:rPr>
        <w:t>7</w:t>
      </w:r>
    </w:p>
    <w:p w14:paraId="7D0D423D" w14:textId="77777777" w:rsidR="008459EC" w:rsidRDefault="00316DE2">
      <w:pPr>
        <w:pStyle w:val="BodyText2"/>
        <w:spacing w:line="360" w:lineRule="auto"/>
        <w:jc w:val="center"/>
        <w:rPr>
          <w:sz w:val="24"/>
        </w:rPr>
      </w:pPr>
      <w:r>
        <w:rPr>
          <w:sz w:val="24"/>
        </w:rPr>
        <w:t>Ph: 1-866-968-7478 (Toll Free)</w:t>
      </w:r>
    </w:p>
    <w:p w14:paraId="00B30AA9" w14:textId="77777777" w:rsidR="008459EC" w:rsidRDefault="00316DE2" w:rsidP="00125FD5">
      <w:pPr>
        <w:pStyle w:val="BodyText2"/>
        <w:spacing w:line="360" w:lineRule="auto"/>
        <w:jc w:val="center"/>
        <w:rPr>
          <w:sz w:val="24"/>
        </w:rPr>
      </w:pPr>
      <w:r>
        <w:rPr>
          <w:sz w:val="24"/>
        </w:rPr>
        <w:t xml:space="preserve">Ph: </w:t>
      </w:r>
      <w:r w:rsidR="00B97866">
        <w:rPr>
          <w:sz w:val="24"/>
        </w:rPr>
        <w:t>415-408-8004</w:t>
      </w:r>
      <w:r w:rsidR="00125FD5">
        <w:rPr>
          <w:sz w:val="24"/>
        </w:rPr>
        <w:t xml:space="preserve"> </w:t>
      </w:r>
      <w:r>
        <w:rPr>
          <w:sz w:val="24"/>
        </w:rPr>
        <w:t xml:space="preserve">Fax: </w:t>
      </w:r>
      <w:r w:rsidR="00B97866">
        <w:rPr>
          <w:sz w:val="24"/>
        </w:rPr>
        <w:t>415-520-5330</w:t>
      </w:r>
    </w:p>
    <w:p w14:paraId="6FACA978" w14:textId="77777777" w:rsidR="008459EC" w:rsidRPr="00125FD5" w:rsidRDefault="00316DE2" w:rsidP="00125FD5">
      <w:pPr>
        <w:pStyle w:val="BodyText2"/>
        <w:spacing w:line="360" w:lineRule="auto"/>
        <w:jc w:val="center"/>
        <w:rPr>
          <w:sz w:val="24"/>
        </w:rPr>
      </w:pPr>
      <w:r>
        <w:rPr>
          <w:sz w:val="24"/>
        </w:rPr>
        <w:t>www.aanko.com</w:t>
      </w:r>
      <w:r>
        <w:rPr>
          <w:sz w:val="56"/>
        </w:rPr>
        <w:br w:type="page"/>
      </w:r>
    </w:p>
    <w:p w14:paraId="4DEE43A6" w14:textId="51612483" w:rsidR="008459EC" w:rsidRDefault="00316DE2">
      <w:pPr>
        <w:pStyle w:val="Heading9"/>
      </w:pPr>
      <w:r>
        <w:lastRenderedPageBreak/>
        <w:t>Introduction</w:t>
      </w:r>
    </w:p>
    <w:p w14:paraId="48A621A1" w14:textId="154A8376" w:rsidR="008459EC" w:rsidRDefault="008459EC"/>
    <w:p w14:paraId="3EEEB1DB" w14:textId="77777777" w:rsidR="001649FF" w:rsidRPr="000B57E3" w:rsidRDefault="001649FF" w:rsidP="001649FF">
      <w:pPr>
        <w:jc w:val="both"/>
        <w:rPr>
          <w:rFonts w:ascii="Arial" w:hAnsi="Arial" w:cs="Arial"/>
        </w:rPr>
      </w:pPr>
      <w:r w:rsidRPr="000B57E3">
        <w:rPr>
          <w:rFonts w:ascii="Arial" w:hAnsi="Arial" w:cs="Arial"/>
        </w:rPr>
        <w:t xml:space="preserve">Aanko Technologies is a California Certified Minority and Veteran-owned Small Business Enterprise providing safety and security solutions since the summer of 1997.  </w:t>
      </w:r>
      <w:r>
        <w:rPr>
          <w:rFonts w:ascii="Arial" w:hAnsi="Arial" w:cs="Arial"/>
        </w:rPr>
        <w:t>We have offices in Northern California, Los Angeles, and Seattle, Washington.</w:t>
      </w:r>
    </w:p>
    <w:p w14:paraId="6629ED02" w14:textId="77777777" w:rsidR="001649FF" w:rsidRPr="000B57E3" w:rsidRDefault="001649FF" w:rsidP="001649FF">
      <w:pPr>
        <w:jc w:val="both"/>
        <w:rPr>
          <w:rFonts w:ascii="Arial" w:hAnsi="Arial" w:cs="Arial"/>
        </w:rPr>
      </w:pPr>
    </w:p>
    <w:p w14:paraId="71764662" w14:textId="77777777" w:rsidR="001649FF" w:rsidRPr="000B57E3" w:rsidRDefault="001649FF" w:rsidP="001649FF">
      <w:pPr>
        <w:jc w:val="both"/>
        <w:rPr>
          <w:rFonts w:ascii="Arial" w:hAnsi="Arial" w:cs="Arial"/>
        </w:rPr>
      </w:pPr>
      <w:r w:rsidRPr="000B57E3">
        <w:rPr>
          <w:rFonts w:ascii="Arial" w:hAnsi="Arial" w:cs="Arial"/>
        </w:rPr>
        <w:t xml:space="preserve">We work with clients to analyze their Risk.  Our assessments determine the </w:t>
      </w:r>
      <w:r w:rsidRPr="000B57E3">
        <w:rPr>
          <w:rFonts w:ascii="Arial" w:hAnsi="Arial" w:cs="Arial"/>
          <w:b/>
          <w:bCs/>
          <w:i/>
          <w:iCs/>
        </w:rPr>
        <w:t>where and why</w:t>
      </w:r>
      <w:r w:rsidRPr="000B57E3">
        <w:rPr>
          <w:rFonts w:ascii="Arial" w:hAnsi="Arial" w:cs="Arial"/>
        </w:rPr>
        <w:t xml:space="preserve"> of investing valuable resources to protect their interests, </w:t>
      </w:r>
      <w:r w:rsidRPr="000B57E3">
        <w:rPr>
          <w:rFonts w:ascii="Arial" w:hAnsi="Arial" w:cs="Arial"/>
          <w:b/>
          <w:bCs/>
          <w:i/>
          <w:iCs/>
        </w:rPr>
        <w:t>before</w:t>
      </w:r>
      <w:r w:rsidRPr="000B57E3">
        <w:rPr>
          <w:rFonts w:ascii="Arial" w:hAnsi="Arial" w:cs="Arial"/>
        </w:rPr>
        <w:t xml:space="preserve"> rolling out safety and security projects.  </w:t>
      </w:r>
    </w:p>
    <w:p w14:paraId="2864EDAA" w14:textId="77777777" w:rsidR="00691D0F" w:rsidRDefault="00691D0F" w:rsidP="001649FF">
      <w:pPr>
        <w:jc w:val="both"/>
      </w:pPr>
    </w:p>
    <w:p w14:paraId="788DB077" w14:textId="6C63E855" w:rsidR="001649FF" w:rsidRPr="000B57E3" w:rsidRDefault="001649FF" w:rsidP="001649FF">
      <w:pPr>
        <w:jc w:val="both"/>
        <w:rPr>
          <w:rFonts w:ascii="Arial" w:hAnsi="Arial" w:cs="Arial"/>
          <w:sz w:val="16"/>
        </w:rPr>
      </w:pPr>
      <w:r>
        <w:rPr>
          <w:noProof/>
          <w:sz w:val="16"/>
        </w:rPr>
        <mc:AlternateContent>
          <mc:Choice Requires="wps">
            <w:drawing>
              <wp:anchor distT="0" distB="0" distL="114300" distR="114300" simplePos="0" relativeHeight="251657216" behindDoc="1" locked="0" layoutInCell="1" allowOverlap="1" wp14:anchorId="43EDC559" wp14:editId="6D5C9024">
                <wp:simplePos x="0" y="0"/>
                <wp:positionH relativeFrom="column">
                  <wp:posOffset>40640</wp:posOffset>
                </wp:positionH>
                <wp:positionV relativeFrom="paragraph">
                  <wp:posOffset>789305</wp:posOffset>
                </wp:positionV>
                <wp:extent cx="5715000" cy="873125"/>
                <wp:effectExtent l="19050" t="19050" r="38100" b="41275"/>
                <wp:wrapSquare wrapText="bothSides"/>
                <wp:docPr id="1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873125"/>
                        </a:xfrm>
                        <a:prstGeom prst="rect">
                          <a:avLst/>
                        </a:prstGeom>
                        <a:solidFill>
                          <a:srgbClr val="CCFFFF"/>
                        </a:solidFill>
                        <a:ln w="57150">
                          <a:solidFill>
                            <a:srgbClr val="CC9900"/>
                          </a:solidFill>
                          <a:miter lim="800000"/>
                          <a:headEnd/>
                          <a:tailEnd/>
                        </a:ln>
                      </wps:spPr>
                      <wps:txbx>
                        <w:txbxContent>
                          <w:p w14:paraId="45A57ACB" w14:textId="77777777" w:rsidR="008459EC" w:rsidRDefault="00316DE2">
                            <w:pPr>
                              <w:pStyle w:val="Heading7"/>
                            </w:pPr>
                            <w:r>
                              <w:t>Our Mission</w:t>
                            </w:r>
                          </w:p>
                          <w:p w14:paraId="45B0ABD2" w14:textId="24F277C4" w:rsidR="008459EC" w:rsidRDefault="00691D0F">
                            <w:pPr>
                              <w:jc w:val="center"/>
                              <w:rPr>
                                <w:b/>
                                <w:bCs/>
                                <w:color w:val="000080"/>
                              </w:rPr>
                            </w:pPr>
                            <w:r>
                              <w:rPr>
                                <w:b/>
                                <w:bCs/>
                                <w:color w:val="000080"/>
                              </w:rPr>
                              <w:t>A</w:t>
                            </w:r>
                            <w:r w:rsidR="00316DE2">
                              <w:rPr>
                                <w:b/>
                                <w:bCs/>
                                <w:color w:val="000080"/>
                              </w:rPr>
                              <w:t xml:space="preserve">ssist clients </w:t>
                            </w:r>
                            <w:r>
                              <w:rPr>
                                <w:b/>
                                <w:bCs/>
                                <w:color w:val="000080"/>
                              </w:rPr>
                              <w:t>to</w:t>
                            </w:r>
                            <w:r w:rsidR="00316DE2">
                              <w:rPr>
                                <w:b/>
                                <w:bCs/>
                                <w:color w:val="000080"/>
                              </w:rPr>
                              <w:t xml:space="preserve"> </w:t>
                            </w:r>
                            <w:r>
                              <w:rPr>
                                <w:b/>
                                <w:bCs/>
                                <w:i/>
                                <w:color w:val="000080"/>
                              </w:rPr>
                              <w:t>Lead</w:t>
                            </w:r>
                            <w:r w:rsidRPr="00691D0F">
                              <w:rPr>
                                <w:b/>
                                <w:bCs/>
                                <w:i/>
                                <w:color w:val="000080"/>
                              </w:rPr>
                              <w:t xml:space="preserve"> the Journey</w:t>
                            </w:r>
                            <w:r w:rsidR="001649FF">
                              <w:rPr>
                                <w:b/>
                                <w:bCs/>
                                <w:i/>
                                <w:color w:val="000080"/>
                              </w:rPr>
                              <w:t>…</w:t>
                            </w:r>
                            <w:r>
                              <w:rPr>
                                <w:b/>
                                <w:bCs/>
                                <w:i/>
                                <w:color w:val="000080"/>
                              </w:rPr>
                              <w:t>™</w:t>
                            </w:r>
                            <w:r>
                              <w:rPr>
                                <w:b/>
                                <w:bCs/>
                                <w:color w:val="000080"/>
                              </w:rPr>
                              <w:t xml:space="preserve"> at the forefront of</w:t>
                            </w:r>
                            <w:r w:rsidR="00316DE2">
                              <w:rPr>
                                <w:b/>
                                <w:bCs/>
                                <w:color w:val="000080"/>
                              </w:rPr>
                              <w:t xml:space="preserve"> their profession</w:t>
                            </w:r>
                            <w:r>
                              <w:rPr>
                                <w:b/>
                                <w:bCs/>
                                <w:color w:val="000080"/>
                              </w:rPr>
                              <w:t>,</w:t>
                            </w:r>
                            <w:r w:rsidR="00316DE2">
                              <w:rPr>
                                <w:b/>
                                <w:bCs/>
                                <w:color w:val="000080"/>
                              </w:rPr>
                              <w:t xml:space="preserve"> by providing exceptional Safety and Security Consulting and Training Services.</w:t>
                            </w:r>
                          </w:p>
                          <w:p w14:paraId="25BC6BBC" w14:textId="77777777" w:rsidR="008459EC" w:rsidRPr="00AB3346" w:rsidRDefault="008459EC">
                            <w:pPr>
                              <w:jc w:val="center"/>
                              <w:rPr>
                                <w:color w:val="CC9900"/>
                                <w:sz w:val="16"/>
                                <w14:shadow w14:blurRad="50800" w14:dist="38100" w14:dir="2700000" w14:sx="100000" w14:sy="100000" w14:kx="0" w14:ky="0" w14:algn="tl">
                                  <w14:srgbClr w14:val="000000">
                                    <w14:alpha w14:val="60000"/>
                                  </w14:srgbClr>
                                </w14:shadow>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EDC559" id="Text Box 8" o:spid="_x0000_s1029" type="#_x0000_t202" style="position:absolute;left:0;text-align:left;margin-left:3.2pt;margin-top:62.15pt;width:450pt;height:6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" fillcolor="#cff" strokecolor="#c90" strokeweight="4.5pt">
                <v:textbox>
                  <w:txbxContent>
                    <w:p w14:paraId="45A57ACB" w14:textId="77777777" w:rsidR="008459EC" w:rsidRDefault="00316DE2">
                      <w:pPr>
                        <w:pStyle w:val="Heading7"/>
                      </w:pPr>
                      <w:r>
                        <w:t>Our Mission</w:t>
                      </w:r>
                    </w:p>
                    <w:p w14:paraId="45B0ABD2" w14:textId="24F277C4" w:rsidR="008459EC" w:rsidRDefault="00691D0F">
                      <w:pPr>
                        <w:jc w:val="center"/>
                        <w:rPr>
                          <w:b/>
                          <w:bCs/>
                          <w:color w:val="000080"/>
                        </w:rPr>
                      </w:pPr>
                      <w:r>
                        <w:rPr>
                          <w:b/>
                          <w:bCs/>
                          <w:color w:val="000080"/>
                        </w:rPr>
                        <w:t>A</w:t>
                      </w:r>
                      <w:r w:rsidR="00316DE2">
                        <w:rPr>
                          <w:b/>
                          <w:bCs/>
                          <w:color w:val="000080"/>
                        </w:rPr>
                        <w:t xml:space="preserve">ssist clients </w:t>
                      </w:r>
                      <w:r>
                        <w:rPr>
                          <w:b/>
                          <w:bCs/>
                          <w:color w:val="000080"/>
                        </w:rPr>
                        <w:t>to</w:t>
                      </w:r>
                      <w:r w:rsidR="00316DE2">
                        <w:rPr>
                          <w:b/>
                          <w:bCs/>
                          <w:color w:val="000080"/>
                        </w:rPr>
                        <w:t xml:space="preserve"> </w:t>
                      </w:r>
                      <w:r>
                        <w:rPr>
                          <w:b/>
                          <w:bCs/>
                          <w:i/>
                          <w:color w:val="000080"/>
                        </w:rPr>
                        <w:t>Lead</w:t>
                      </w:r>
                      <w:r w:rsidRPr="00691D0F">
                        <w:rPr>
                          <w:b/>
                          <w:bCs/>
                          <w:i/>
                          <w:color w:val="000080"/>
                        </w:rPr>
                        <w:t xml:space="preserve"> the Journey</w:t>
                      </w:r>
                      <w:r w:rsidR="001649FF">
                        <w:rPr>
                          <w:b/>
                          <w:bCs/>
                          <w:i/>
                          <w:color w:val="000080"/>
                        </w:rPr>
                        <w:t>…</w:t>
                      </w:r>
                      <w:r>
                        <w:rPr>
                          <w:b/>
                          <w:bCs/>
                          <w:i/>
                          <w:color w:val="000080"/>
                        </w:rPr>
                        <w:t>™</w:t>
                      </w:r>
                      <w:r>
                        <w:rPr>
                          <w:b/>
                          <w:bCs/>
                          <w:color w:val="000080"/>
                        </w:rPr>
                        <w:t xml:space="preserve"> at the forefront of</w:t>
                      </w:r>
                      <w:r w:rsidR="00316DE2">
                        <w:rPr>
                          <w:b/>
                          <w:bCs/>
                          <w:color w:val="000080"/>
                        </w:rPr>
                        <w:t xml:space="preserve"> their profession</w:t>
                      </w:r>
                      <w:r>
                        <w:rPr>
                          <w:b/>
                          <w:bCs/>
                          <w:color w:val="000080"/>
                        </w:rPr>
                        <w:t>,</w:t>
                      </w:r>
                      <w:r w:rsidR="00316DE2">
                        <w:rPr>
                          <w:b/>
                          <w:bCs/>
                          <w:color w:val="000080"/>
                        </w:rPr>
                        <w:t xml:space="preserve"> by providing exceptional Safety and Security Consulting and Training Services.</w:t>
                      </w:r>
                    </w:p>
                    <w:p w14:paraId="25BC6BBC" w14:textId="77777777" w:rsidR="008459EC" w:rsidRPr="00AB3346" w:rsidRDefault="008459EC">
                      <w:pPr>
                        <w:jc w:val="center"/>
                        <w:rPr>
                          <w:color w:val="CC9900"/>
                          <w:sz w:val="16"/>
                          <w14:shadow w14:blurRad="50800" w14:dist="38100" w14:dir="2700000" w14:sx="100000" w14:sy="100000" w14:kx="0" w14:ky="0" w14:algn="tl">
                            <w14:srgbClr w14:val="000000">
                              <w14:alpha w14:val="60000"/>
                            </w14:srgbClr>
                          </w14:shadow>
                        </w:rPr>
                      </w:pPr>
                    </w:p>
                  </w:txbxContent>
                </v:textbox>
                <w10:wrap type="square"/>
              </v:shape>
            </w:pict>
          </mc:Fallback>
        </mc:AlternateContent>
      </w:r>
      <w:r w:rsidRPr="000B57E3">
        <w:rPr>
          <w:rFonts w:ascii="Arial" w:hAnsi="Arial" w:cs="Arial"/>
        </w:rPr>
        <w:t xml:space="preserve">We are not aligned with any one product or methodology.  We create solutions from best practices to promote your revenue generation and employee productivity, instead of selling a specific product that can din your funds and may not further your strategic objectives.  </w:t>
      </w:r>
    </w:p>
    <w:p w14:paraId="4219CD5F" w14:textId="77777777" w:rsidR="001649FF" w:rsidRPr="001649FF" w:rsidRDefault="001649FF" w:rsidP="001649FF">
      <w:pPr>
        <w:rPr>
          <w:rFonts w:ascii="Arial" w:hAnsi="Arial" w:cs="Arial"/>
          <w:sz w:val="16"/>
          <w:szCs w:val="16"/>
        </w:rPr>
      </w:pPr>
    </w:p>
    <w:p w14:paraId="29BA5491" w14:textId="77777777" w:rsidR="008459EC" w:rsidRPr="000B57E3" w:rsidRDefault="008915E1" w:rsidP="001649FF">
      <w:pPr>
        <w:jc w:val="both"/>
        <w:rPr>
          <w:rFonts w:ascii="Arial" w:hAnsi="Arial" w:cs="Arial"/>
          <w:szCs w:val="20"/>
        </w:rPr>
      </w:pPr>
      <w:r w:rsidRPr="000B57E3">
        <w:rPr>
          <w:rFonts w:ascii="Arial" w:hAnsi="Arial" w:cs="Arial"/>
          <w:szCs w:val="20"/>
        </w:rPr>
        <w:t xml:space="preserve">The Aanko team comes from a broad multicultural background and </w:t>
      </w:r>
      <w:r w:rsidR="00691D0F" w:rsidRPr="000B57E3">
        <w:rPr>
          <w:rFonts w:ascii="Arial" w:hAnsi="Arial" w:cs="Arial"/>
        </w:rPr>
        <w:t xml:space="preserve">includes over 160 years of combined experience with </w:t>
      </w:r>
      <w:r w:rsidR="008B310D" w:rsidRPr="000B57E3">
        <w:rPr>
          <w:rFonts w:ascii="Arial" w:hAnsi="Arial" w:cs="Arial"/>
        </w:rPr>
        <w:t xml:space="preserve">risk assessment, safety, </w:t>
      </w:r>
      <w:r w:rsidR="00691D0F" w:rsidRPr="000B57E3">
        <w:rPr>
          <w:rFonts w:ascii="Arial" w:hAnsi="Arial" w:cs="Arial"/>
        </w:rPr>
        <w:t xml:space="preserve">cyber and physical security, and emergency management expertise, led </w:t>
      </w:r>
      <w:r w:rsidR="00316DE2" w:rsidRPr="000B57E3">
        <w:rPr>
          <w:rFonts w:ascii="Arial" w:hAnsi="Arial" w:cs="Arial"/>
        </w:rPr>
        <w:t xml:space="preserve">by CEO Steve Longoria, </w:t>
      </w:r>
      <w:r w:rsidR="00691D0F" w:rsidRPr="000B57E3">
        <w:rPr>
          <w:rFonts w:ascii="Arial" w:hAnsi="Arial" w:cs="Arial"/>
        </w:rPr>
        <w:t>the only person ever officially selected as the top professional in three different career classifications</w:t>
      </w:r>
      <w:r w:rsidR="00236EEB" w:rsidRPr="000B57E3">
        <w:rPr>
          <w:rFonts w:ascii="Arial" w:hAnsi="Arial" w:cs="Arial"/>
        </w:rPr>
        <w:t xml:space="preserve"> for the Department of Defense</w:t>
      </w:r>
      <w:r w:rsidR="00691D0F" w:rsidRPr="000B57E3">
        <w:rPr>
          <w:rFonts w:ascii="Arial" w:hAnsi="Arial" w:cs="Arial"/>
        </w:rPr>
        <w:t>:</w:t>
      </w:r>
      <w:r w:rsidR="00316DE2" w:rsidRPr="000B57E3">
        <w:rPr>
          <w:rFonts w:ascii="Arial" w:hAnsi="Arial" w:cs="Arial"/>
        </w:rPr>
        <w:t xml:space="preserve"> </w:t>
      </w:r>
    </w:p>
    <w:p w14:paraId="6C4AFDC3" w14:textId="77777777" w:rsidR="008459EC" w:rsidRPr="000B57E3" w:rsidRDefault="008459EC">
      <w:pPr>
        <w:pStyle w:val="Header"/>
        <w:tabs>
          <w:tab w:val="clear" w:pos="4320"/>
          <w:tab w:val="clear" w:pos="8640"/>
        </w:tabs>
        <w:rPr>
          <w:rFonts w:ascii="Arial" w:hAnsi="Arial" w:cs="Arial"/>
        </w:rPr>
      </w:pPr>
    </w:p>
    <w:p w14:paraId="13F61FCC" w14:textId="77777777" w:rsidR="00691D0F" w:rsidRPr="000B57E3" w:rsidRDefault="00691D0F" w:rsidP="00316DE2">
      <w:pPr>
        <w:pStyle w:val="Header"/>
        <w:numPr>
          <w:ilvl w:val="0"/>
          <w:numId w:val="5"/>
        </w:numPr>
        <w:tabs>
          <w:tab w:val="clear" w:pos="4320"/>
          <w:tab w:val="clear" w:pos="8640"/>
        </w:tabs>
        <w:ind w:hanging="324"/>
        <w:rPr>
          <w:rFonts w:ascii="Arial" w:hAnsi="Arial" w:cs="Arial"/>
          <w:b/>
          <w:bCs/>
        </w:rPr>
      </w:pPr>
      <w:r w:rsidRPr="000B57E3">
        <w:rPr>
          <w:rFonts w:ascii="Arial" w:hAnsi="Arial" w:cs="Arial"/>
          <w:b/>
          <w:bCs/>
        </w:rPr>
        <w:t>#1 Department of Defense Antiterrorism Manager</w:t>
      </w:r>
    </w:p>
    <w:p w14:paraId="642E959F" w14:textId="77777777" w:rsidR="00691D0F" w:rsidRPr="000B57E3" w:rsidRDefault="00691D0F" w:rsidP="00316DE2">
      <w:pPr>
        <w:pStyle w:val="BodyText"/>
        <w:numPr>
          <w:ilvl w:val="0"/>
          <w:numId w:val="5"/>
        </w:numPr>
        <w:tabs>
          <w:tab w:val="left" w:pos="180"/>
        </w:tabs>
        <w:ind w:hanging="324"/>
        <w:rPr>
          <w:rFonts w:ascii="Arial" w:hAnsi="Arial" w:cs="Arial"/>
          <w:color w:val="auto"/>
          <w:sz w:val="24"/>
        </w:rPr>
      </w:pPr>
      <w:r w:rsidRPr="000B57E3">
        <w:rPr>
          <w:rFonts w:ascii="Arial" w:hAnsi="Arial" w:cs="Arial"/>
          <w:b/>
          <w:bCs/>
          <w:color w:val="auto"/>
          <w:sz w:val="24"/>
        </w:rPr>
        <w:t>#1 U.S. Air Force Security Specialist</w:t>
      </w:r>
    </w:p>
    <w:p w14:paraId="6A2EDDA9" w14:textId="77777777" w:rsidR="00691D0F" w:rsidRPr="000B57E3" w:rsidRDefault="00691D0F" w:rsidP="00316DE2">
      <w:pPr>
        <w:pStyle w:val="Header"/>
        <w:numPr>
          <w:ilvl w:val="0"/>
          <w:numId w:val="5"/>
        </w:numPr>
        <w:tabs>
          <w:tab w:val="clear" w:pos="4320"/>
          <w:tab w:val="clear" w:pos="8640"/>
        </w:tabs>
        <w:ind w:hanging="324"/>
        <w:rPr>
          <w:rFonts w:ascii="Arial" w:hAnsi="Arial" w:cs="Arial"/>
        </w:rPr>
      </w:pPr>
      <w:r w:rsidRPr="000B57E3">
        <w:rPr>
          <w:rFonts w:ascii="Arial" w:hAnsi="Arial" w:cs="Arial"/>
          <w:b/>
          <w:bCs/>
        </w:rPr>
        <w:t>#1 U.S. Air Force Safety Manager</w:t>
      </w:r>
    </w:p>
    <w:p w14:paraId="22FA81A0" w14:textId="77777777" w:rsidR="00691D0F" w:rsidRPr="000B57E3" w:rsidRDefault="00691D0F">
      <w:pPr>
        <w:pStyle w:val="Header"/>
        <w:tabs>
          <w:tab w:val="clear" w:pos="4320"/>
          <w:tab w:val="clear" w:pos="8640"/>
        </w:tabs>
        <w:rPr>
          <w:rFonts w:ascii="Arial" w:hAnsi="Arial" w:cs="Arial"/>
        </w:rPr>
      </w:pPr>
    </w:p>
    <w:p w14:paraId="7F4B99CF" w14:textId="01CBCCA4" w:rsidR="008459EC" w:rsidRPr="000B57E3" w:rsidRDefault="00316DE2" w:rsidP="001649FF">
      <w:pPr>
        <w:jc w:val="both"/>
        <w:rPr>
          <w:rFonts w:ascii="Arial" w:hAnsi="Arial" w:cs="Arial"/>
          <w:sz w:val="16"/>
        </w:rPr>
      </w:pPr>
      <w:r w:rsidRPr="000B57E3">
        <w:rPr>
          <w:rFonts w:ascii="Arial" w:hAnsi="Arial" w:cs="Arial"/>
        </w:rPr>
        <w:t>Our dedicated team uses proven methodologies such as systems safety processes</w:t>
      </w:r>
      <w:r w:rsidR="00236EEB" w:rsidRPr="000B57E3">
        <w:rPr>
          <w:rFonts w:ascii="Arial" w:hAnsi="Arial" w:cs="Arial"/>
        </w:rPr>
        <w:t xml:space="preserve">, </w:t>
      </w:r>
      <w:r w:rsidRPr="000B57E3">
        <w:rPr>
          <w:rFonts w:ascii="Arial" w:hAnsi="Arial" w:cs="Arial"/>
        </w:rPr>
        <w:t xml:space="preserve">industrial </w:t>
      </w:r>
      <w:r w:rsidR="00236EEB" w:rsidRPr="000B57E3">
        <w:rPr>
          <w:rFonts w:ascii="Arial" w:hAnsi="Arial" w:cs="Arial"/>
        </w:rPr>
        <w:t xml:space="preserve">safety risk assessments, and </w:t>
      </w:r>
      <w:r w:rsidR="00691D0F" w:rsidRPr="000B57E3">
        <w:rPr>
          <w:rFonts w:ascii="Arial" w:hAnsi="Arial" w:cs="Arial"/>
        </w:rPr>
        <w:t xml:space="preserve">cyber-physical </w:t>
      </w:r>
      <w:r w:rsidRPr="000B57E3">
        <w:rPr>
          <w:rFonts w:ascii="Arial" w:hAnsi="Arial" w:cs="Arial"/>
        </w:rPr>
        <w:t xml:space="preserve">security assessments, as well as emerging technologies to provide successful resolutions to client needs. </w:t>
      </w:r>
    </w:p>
    <w:p w14:paraId="6A3409AA" w14:textId="6725B6F7" w:rsidR="00691D0F" w:rsidRPr="001649FF" w:rsidRDefault="001649FF" w:rsidP="00691D0F">
      <w:pPr>
        <w:rPr>
          <w:sz w:val="16"/>
          <w:szCs w:val="16"/>
        </w:rPr>
      </w:pPr>
      <w:r>
        <w:rPr>
          <w:noProof/>
        </w:rPr>
        <w:drawing>
          <wp:anchor distT="0" distB="0" distL="114300" distR="114300" simplePos="0" relativeHeight="251659264" behindDoc="1" locked="0" layoutInCell="1" allowOverlap="1" wp14:anchorId="31A988BA" wp14:editId="0352E617">
            <wp:simplePos x="0" y="0"/>
            <wp:positionH relativeFrom="column">
              <wp:posOffset>621846</wp:posOffset>
            </wp:positionH>
            <wp:positionV relativeFrom="paragraph">
              <wp:posOffset>17870</wp:posOffset>
            </wp:positionV>
            <wp:extent cx="4185285" cy="2208530"/>
            <wp:effectExtent l="0" t="0" r="5715" b="1270"/>
            <wp:wrapTight wrapText="bothSides">
              <wp:wrapPolygon edited="0">
                <wp:start x="0" y="0"/>
                <wp:lineTo x="0" y="21426"/>
                <wp:lineTo x="21531" y="21426"/>
                <wp:lineTo x="21531" y="0"/>
                <wp:lineTo x="0" y="0"/>
              </wp:wrapPolygon>
            </wp:wrapTight>
            <wp:docPr id="130" name="Picture 130" descr="Aan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Aanko"/>
                    <pic:cNvPicPr>
                      <a:picLocks noChangeAspect="1" noChangeArrowheads="1"/>
                    </pic:cNvPicPr>
                  </pic:nvPicPr>
                  <pic:blipFill>
                    <a:blip r:embed="rId13">
                      <a:extLst>
                        <a:ext uri="{28A0092B-C50C-407E-A947-70E740481C1C}">
                          <a14:useLocalDpi xmlns:a14="http://schemas.microsoft.com/office/drawing/2010/main" val="0"/>
                        </a:ext>
                      </a:extLst>
                    </a:blip>
                    <a:srcRect l="22350" t="21333" r="21001" b="25600"/>
                    <a:stretch>
                      <a:fillRect/>
                    </a:stretch>
                  </pic:blipFill>
                  <pic:spPr bwMode="auto">
                    <a:xfrm>
                      <a:off x="0" y="0"/>
                      <a:ext cx="4185285" cy="2208530"/>
                    </a:xfrm>
                    <a:prstGeom prst="rect">
                      <a:avLst/>
                    </a:prstGeom>
                    <a:noFill/>
                  </pic:spPr>
                </pic:pic>
              </a:graphicData>
            </a:graphic>
            <wp14:sizeRelH relativeFrom="page">
              <wp14:pctWidth>0</wp14:pctWidth>
            </wp14:sizeRelH>
            <wp14:sizeRelV relativeFrom="page">
              <wp14:pctHeight>0</wp14:pctHeight>
            </wp14:sizeRelV>
          </wp:anchor>
        </w:drawing>
      </w:r>
    </w:p>
    <w:p w14:paraId="6963B9A3" w14:textId="035B7860" w:rsidR="008459EC" w:rsidRDefault="00316DE2">
      <w:pPr>
        <w:pStyle w:val="BodyText"/>
        <w:rPr>
          <w:color w:val="auto"/>
          <w:sz w:val="16"/>
        </w:rPr>
      </w:pPr>
      <w:r>
        <w:rPr>
          <w:color w:val="auto"/>
          <w:sz w:val="24"/>
        </w:rPr>
        <w:br w:type="page"/>
      </w:r>
      <w:r>
        <w:rPr>
          <w:color w:val="auto"/>
          <w:sz w:val="24"/>
        </w:rPr>
        <w:lastRenderedPageBreak/>
        <w:t xml:space="preserve"> </w:t>
      </w:r>
    </w:p>
    <w:p w14:paraId="31D59E39" w14:textId="77777777" w:rsidR="000B57E3" w:rsidRPr="00F20ABA" w:rsidRDefault="000B57E3" w:rsidP="004F2BF7">
      <w:pPr>
        <w:pStyle w:val="BodyText"/>
        <w:rPr>
          <w:rFonts w:ascii="Arial" w:hAnsi="Arial" w:cs="Arial"/>
          <w:b/>
          <w:bCs/>
          <w:color w:val="000000" w:themeColor="text1"/>
          <w:sz w:val="24"/>
          <w:szCs w:val="24"/>
        </w:rPr>
      </w:pPr>
      <w:r w:rsidRPr="00F20ABA">
        <w:rPr>
          <w:rFonts w:ascii="Arial" w:hAnsi="Arial" w:cs="Arial"/>
          <w:b/>
          <w:bCs/>
          <w:color w:val="000000" w:themeColor="text1"/>
          <w:sz w:val="24"/>
          <w:szCs w:val="24"/>
        </w:rPr>
        <w:t xml:space="preserve">Quality / Environmental Management Systems </w:t>
      </w:r>
    </w:p>
    <w:p w14:paraId="6B23BBC8" w14:textId="77777777" w:rsidR="000B57E3" w:rsidRPr="00F20ABA" w:rsidRDefault="000B57E3" w:rsidP="004F2BF7">
      <w:pPr>
        <w:pStyle w:val="BodyText"/>
        <w:rPr>
          <w:rFonts w:ascii="Arial" w:hAnsi="Arial" w:cs="Arial"/>
          <w:b/>
          <w:bCs/>
          <w:color w:val="000000" w:themeColor="text1"/>
          <w:sz w:val="24"/>
          <w:szCs w:val="24"/>
        </w:rPr>
      </w:pPr>
    </w:p>
    <w:p w14:paraId="54E7E802" w14:textId="77777777" w:rsidR="000B57E3" w:rsidRDefault="00264E22" w:rsidP="001649FF">
      <w:pPr>
        <w:pStyle w:val="BodyText"/>
        <w:jc w:val="both"/>
        <w:rPr>
          <w:rFonts w:ascii="Arial" w:hAnsi="Arial" w:cs="Arial"/>
          <w:color w:val="000000" w:themeColor="text1"/>
          <w:sz w:val="24"/>
          <w:szCs w:val="24"/>
        </w:rPr>
      </w:pPr>
      <w:r w:rsidRPr="000B57E3">
        <w:rPr>
          <w:rFonts w:ascii="Arial" w:hAnsi="Arial" w:cs="Arial"/>
          <w:color w:val="000000" w:themeColor="text1"/>
          <w:sz w:val="24"/>
          <w:szCs w:val="24"/>
        </w:rPr>
        <w:t xml:space="preserve">The </w:t>
      </w:r>
      <w:r w:rsidR="000B57E3">
        <w:rPr>
          <w:rFonts w:ascii="Arial" w:hAnsi="Arial" w:cs="Arial"/>
          <w:color w:val="000000" w:themeColor="text1"/>
          <w:sz w:val="24"/>
          <w:szCs w:val="24"/>
        </w:rPr>
        <w:t>Aanko</w:t>
      </w:r>
      <w:r w:rsidRPr="000B57E3">
        <w:rPr>
          <w:rFonts w:ascii="Arial" w:hAnsi="Arial" w:cs="Arial"/>
          <w:color w:val="000000" w:themeColor="text1"/>
          <w:sz w:val="24"/>
          <w:szCs w:val="24"/>
        </w:rPr>
        <w:t xml:space="preserve"> team is familiar with the International Organization of Standards (ISO) implementing an effective Quality Management System (QMS) and Environmental Management System (EMS) to comply with regulatory, industry, and customer quality requirements. The QMS/EMS applies to all engineering activities that affect the quality of services furnished by Huron. It also defines the basic requirements of the client service contracts and serves as a commitment to our clients. </w:t>
      </w:r>
      <w:r w:rsidR="000B57E3">
        <w:rPr>
          <w:rFonts w:ascii="Arial" w:hAnsi="Arial" w:cs="Arial"/>
          <w:color w:val="000000" w:themeColor="text1"/>
          <w:sz w:val="24"/>
          <w:szCs w:val="24"/>
        </w:rPr>
        <w:t>Our</w:t>
      </w:r>
      <w:r w:rsidRPr="000B57E3">
        <w:rPr>
          <w:rFonts w:ascii="Arial" w:hAnsi="Arial" w:cs="Arial"/>
          <w:color w:val="000000" w:themeColor="text1"/>
          <w:sz w:val="24"/>
          <w:szCs w:val="24"/>
        </w:rPr>
        <w:t xml:space="preserve"> QMS/EMS incorporates quality planning and provides a basis for managing project activities allowing us to monitor processes for continual improvement and overall cost control. The QMS/EMS activities are documented in accordance with written manuals, procedures, instructions, specifications, and drawings that contain appropriate criteria for determining whether prescribed activities have been satisfactorily accomplished. The following outlines the basic principles: </w:t>
      </w:r>
    </w:p>
    <w:p w14:paraId="5FBC7469" w14:textId="77777777" w:rsidR="000B57E3" w:rsidRDefault="000B57E3" w:rsidP="004F2BF7">
      <w:pPr>
        <w:pStyle w:val="BodyText"/>
        <w:rPr>
          <w:rFonts w:ascii="Arial" w:hAnsi="Arial" w:cs="Arial"/>
          <w:color w:val="000000" w:themeColor="text1"/>
          <w:sz w:val="24"/>
          <w:szCs w:val="24"/>
        </w:rPr>
      </w:pPr>
    </w:p>
    <w:p w14:paraId="5BCAB842" w14:textId="77777777" w:rsidR="000B57E3" w:rsidRDefault="00264E22" w:rsidP="000B57E3">
      <w:pPr>
        <w:pStyle w:val="BodyText"/>
        <w:ind w:left="360"/>
        <w:rPr>
          <w:rFonts w:ascii="Arial" w:hAnsi="Arial" w:cs="Arial"/>
          <w:color w:val="000000" w:themeColor="text1"/>
          <w:sz w:val="24"/>
          <w:szCs w:val="24"/>
        </w:rPr>
      </w:pPr>
      <w:r w:rsidRPr="000B57E3">
        <w:rPr>
          <w:rFonts w:ascii="Arial" w:hAnsi="Arial" w:cs="Arial"/>
          <w:color w:val="000000" w:themeColor="text1"/>
          <w:sz w:val="24"/>
          <w:szCs w:val="24"/>
        </w:rPr>
        <w:sym w:font="Symbol" w:char="F0B7"/>
      </w:r>
      <w:r w:rsidRPr="000B57E3">
        <w:rPr>
          <w:rFonts w:ascii="Arial" w:hAnsi="Arial" w:cs="Arial"/>
          <w:color w:val="000000" w:themeColor="text1"/>
          <w:sz w:val="24"/>
          <w:szCs w:val="24"/>
        </w:rPr>
        <w:t xml:space="preserve"> Accuracy </w:t>
      </w:r>
    </w:p>
    <w:p w14:paraId="0B0BAD32" w14:textId="77777777" w:rsidR="000B57E3" w:rsidRDefault="00264E22" w:rsidP="000B57E3">
      <w:pPr>
        <w:pStyle w:val="BodyText"/>
        <w:ind w:left="360"/>
        <w:rPr>
          <w:rFonts w:ascii="Arial" w:hAnsi="Arial" w:cs="Arial"/>
          <w:color w:val="000000" w:themeColor="text1"/>
          <w:sz w:val="24"/>
          <w:szCs w:val="24"/>
        </w:rPr>
      </w:pPr>
      <w:r w:rsidRPr="000B57E3">
        <w:rPr>
          <w:rFonts w:ascii="Arial" w:hAnsi="Arial" w:cs="Arial"/>
          <w:color w:val="000000" w:themeColor="text1"/>
          <w:sz w:val="24"/>
          <w:szCs w:val="24"/>
        </w:rPr>
        <w:sym w:font="Symbol" w:char="F0B7"/>
      </w:r>
      <w:r w:rsidRPr="000B57E3">
        <w:rPr>
          <w:rFonts w:ascii="Arial" w:hAnsi="Arial" w:cs="Arial"/>
          <w:color w:val="000000" w:themeColor="text1"/>
          <w:sz w:val="24"/>
          <w:szCs w:val="24"/>
        </w:rPr>
        <w:t xml:space="preserve"> Constructability </w:t>
      </w:r>
    </w:p>
    <w:p w14:paraId="5A001C3F" w14:textId="77777777" w:rsidR="000B57E3" w:rsidRDefault="00264E22" w:rsidP="000B57E3">
      <w:pPr>
        <w:pStyle w:val="BodyText"/>
        <w:ind w:left="360"/>
        <w:rPr>
          <w:rFonts w:ascii="Arial" w:hAnsi="Arial" w:cs="Arial"/>
          <w:color w:val="000000" w:themeColor="text1"/>
          <w:sz w:val="24"/>
          <w:szCs w:val="24"/>
        </w:rPr>
      </w:pPr>
      <w:r w:rsidRPr="000B57E3">
        <w:rPr>
          <w:rFonts w:ascii="Arial" w:hAnsi="Arial" w:cs="Arial"/>
          <w:color w:val="000000" w:themeColor="text1"/>
          <w:sz w:val="24"/>
          <w:szCs w:val="24"/>
        </w:rPr>
        <w:sym w:font="Symbol" w:char="F0B7"/>
      </w:r>
      <w:r w:rsidRPr="000B57E3">
        <w:rPr>
          <w:rFonts w:ascii="Arial" w:hAnsi="Arial" w:cs="Arial"/>
          <w:color w:val="000000" w:themeColor="text1"/>
          <w:sz w:val="24"/>
          <w:szCs w:val="24"/>
        </w:rPr>
        <w:t xml:space="preserve"> Cost Control </w:t>
      </w:r>
    </w:p>
    <w:p w14:paraId="514888DC" w14:textId="77777777" w:rsidR="000B57E3" w:rsidRDefault="00264E22" w:rsidP="000B57E3">
      <w:pPr>
        <w:pStyle w:val="BodyText"/>
        <w:ind w:left="360"/>
        <w:rPr>
          <w:rFonts w:ascii="Arial" w:hAnsi="Arial" w:cs="Arial"/>
          <w:color w:val="000000" w:themeColor="text1"/>
          <w:sz w:val="24"/>
          <w:szCs w:val="24"/>
        </w:rPr>
      </w:pPr>
      <w:r w:rsidRPr="000B57E3">
        <w:rPr>
          <w:rFonts w:ascii="Arial" w:hAnsi="Arial" w:cs="Arial"/>
          <w:color w:val="000000" w:themeColor="text1"/>
          <w:sz w:val="24"/>
          <w:szCs w:val="24"/>
        </w:rPr>
        <w:sym w:font="Symbol" w:char="F0B7"/>
      </w:r>
      <w:r w:rsidRPr="000B57E3">
        <w:rPr>
          <w:rFonts w:ascii="Arial" w:hAnsi="Arial" w:cs="Arial"/>
          <w:color w:val="000000" w:themeColor="text1"/>
          <w:sz w:val="24"/>
          <w:szCs w:val="24"/>
        </w:rPr>
        <w:t xml:space="preserve"> Drawing Clarity </w:t>
      </w:r>
    </w:p>
    <w:p w14:paraId="66B72FF1" w14:textId="77777777" w:rsidR="000B57E3" w:rsidRDefault="00264E22" w:rsidP="000B57E3">
      <w:pPr>
        <w:pStyle w:val="BodyText"/>
        <w:ind w:left="360"/>
        <w:rPr>
          <w:rFonts w:ascii="Arial" w:hAnsi="Arial" w:cs="Arial"/>
          <w:color w:val="000000" w:themeColor="text1"/>
          <w:sz w:val="24"/>
          <w:szCs w:val="24"/>
        </w:rPr>
      </w:pPr>
      <w:r w:rsidRPr="000B57E3">
        <w:rPr>
          <w:rFonts w:ascii="Arial" w:hAnsi="Arial" w:cs="Arial"/>
          <w:color w:val="000000" w:themeColor="text1"/>
          <w:sz w:val="24"/>
          <w:szCs w:val="24"/>
        </w:rPr>
        <w:sym w:font="Symbol" w:char="F0B7"/>
      </w:r>
      <w:r w:rsidRPr="000B57E3">
        <w:rPr>
          <w:rFonts w:ascii="Arial" w:hAnsi="Arial" w:cs="Arial"/>
          <w:color w:val="000000" w:themeColor="text1"/>
          <w:sz w:val="24"/>
          <w:szCs w:val="24"/>
        </w:rPr>
        <w:t xml:space="preserve"> Milestones </w:t>
      </w:r>
    </w:p>
    <w:p w14:paraId="1CB73075" w14:textId="77777777" w:rsidR="00264E22" w:rsidRPr="000B57E3" w:rsidRDefault="00264E22" w:rsidP="000B57E3">
      <w:pPr>
        <w:pStyle w:val="BodyText"/>
        <w:ind w:left="360"/>
        <w:rPr>
          <w:rFonts w:ascii="Arial" w:hAnsi="Arial" w:cs="Arial"/>
          <w:color w:val="000000" w:themeColor="text1"/>
          <w:sz w:val="24"/>
          <w:szCs w:val="24"/>
        </w:rPr>
      </w:pPr>
      <w:r w:rsidRPr="000B57E3">
        <w:rPr>
          <w:rFonts w:ascii="Arial" w:hAnsi="Arial" w:cs="Arial"/>
          <w:color w:val="000000" w:themeColor="text1"/>
          <w:sz w:val="24"/>
          <w:szCs w:val="24"/>
        </w:rPr>
        <w:sym w:font="Symbol" w:char="F0B7"/>
      </w:r>
      <w:r w:rsidRPr="000B57E3">
        <w:rPr>
          <w:rFonts w:ascii="Arial" w:hAnsi="Arial" w:cs="Arial"/>
          <w:color w:val="000000" w:themeColor="text1"/>
          <w:sz w:val="24"/>
          <w:szCs w:val="24"/>
        </w:rPr>
        <w:t xml:space="preserve"> Thoroughness of Detail</w:t>
      </w:r>
    </w:p>
    <w:p w14:paraId="3ACAAE4E" w14:textId="77777777" w:rsidR="00264E22" w:rsidRDefault="00264E22" w:rsidP="004F2BF7">
      <w:pPr>
        <w:pStyle w:val="BodyText"/>
        <w:rPr>
          <w:color w:val="auto"/>
          <w:sz w:val="24"/>
        </w:rPr>
      </w:pPr>
    </w:p>
    <w:p w14:paraId="0C8DA9DA" w14:textId="77777777" w:rsidR="004F2BF7" w:rsidRPr="000B57E3" w:rsidRDefault="004F2BF7" w:rsidP="001649FF">
      <w:pPr>
        <w:pStyle w:val="BodyText"/>
        <w:jc w:val="both"/>
        <w:rPr>
          <w:rFonts w:ascii="Arial" w:hAnsi="Arial" w:cs="Arial"/>
          <w:color w:val="auto"/>
          <w:sz w:val="24"/>
          <w:szCs w:val="24"/>
        </w:rPr>
      </w:pPr>
      <w:r w:rsidRPr="000B57E3">
        <w:rPr>
          <w:rFonts w:ascii="Arial" w:hAnsi="Arial" w:cs="Arial"/>
          <w:color w:val="auto"/>
          <w:sz w:val="24"/>
          <w:szCs w:val="24"/>
        </w:rPr>
        <w:t xml:space="preserve">We have assisted Fortune 500 companies, municipalities, healthcare facilities, police agencies, fire departments, energy, chemical and aviation industries, universities and Ports in </w:t>
      </w:r>
      <w:r w:rsidR="008915E1" w:rsidRPr="000B57E3">
        <w:rPr>
          <w:rFonts w:ascii="Arial" w:hAnsi="Arial" w:cs="Arial"/>
          <w:color w:val="auto"/>
          <w:sz w:val="24"/>
          <w:szCs w:val="24"/>
        </w:rPr>
        <w:t xml:space="preserve">conducting risk assessments and </w:t>
      </w:r>
      <w:r w:rsidRPr="000B57E3">
        <w:rPr>
          <w:rFonts w:ascii="Arial" w:hAnsi="Arial" w:cs="Arial"/>
          <w:color w:val="auto"/>
          <w:sz w:val="24"/>
          <w:szCs w:val="24"/>
        </w:rPr>
        <w:t xml:space="preserve">developing emergency response plans, terrorism countermeasures, injury and illness prevention plans, hazardous materials business plans, and employee </w:t>
      </w:r>
      <w:r w:rsidR="008915E1" w:rsidRPr="000B57E3">
        <w:rPr>
          <w:rFonts w:ascii="Arial" w:hAnsi="Arial" w:cs="Arial"/>
          <w:color w:val="auto"/>
          <w:sz w:val="24"/>
          <w:szCs w:val="24"/>
        </w:rPr>
        <w:t xml:space="preserve">safety and security </w:t>
      </w:r>
      <w:r w:rsidRPr="000B57E3">
        <w:rPr>
          <w:rFonts w:ascii="Arial" w:hAnsi="Arial" w:cs="Arial"/>
          <w:color w:val="auto"/>
          <w:sz w:val="24"/>
          <w:szCs w:val="24"/>
        </w:rPr>
        <w:t>training programs.</w:t>
      </w:r>
    </w:p>
    <w:p w14:paraId="31B9B68F" w14:textId="77777777" w:rsidR="004F2BF7" w:rsidRPr="000B57E3" w:rsidRDefault="004F2BF7" w:rsidP="001649FF">
      <w:pPr>
        <w:pStyle w:val="BodyText"/>
        <w:jc w:val="both"/>
        <w:rPr>
          <w:rFonts w:ascii="Arial" w:hAnsi="Arial" w:cs="Arial"/>
          <w:color w:val="auto"/>
          <w:sz w:val="24"/>
          <w:szCs w:val="24"/>
        </w:rPr>
      </w:pPr>
    </w:p>
    <w:p w14:paraId="3C9D65CA" w14:textId="77777777" w:rsidR="004F2BF7" w:rsidRPr="000B57E3" w:rsidRDefault="004F2BF7" w:rsidP="001649FF">
      <w:pPr>
        <w:pStyle w:val="BodyText"/>
        <w:jc w:val="both"/>
        <w:rPr>
          <w:rFonts w:ascii="Arial" w:hAnsi="Arial" w:cs="Arial"/>
          <w:color w:val="auto"/>
          <w:sz w:val="24"/>
          <w:szCs w:val="24"/>
        </w:rPr>
      </w:pPr>
      <w:r w:rsidRPr="000B57E3">
        <w:rPr>
          <w:rFonts w:ascii="Arial" w:hAnsi="Arial" w:cs="Arial"/>
          <w:color w:val="auto"/>
          <w:sz w:val="24"/>
          <w:szCs w:val="24"/>
        </w:rPr>
        <w:t xml:space="preserve">Our efforts have helped to increase client safety and security </w:t>
      </w:r>
      <w:r w:rsidRPr="000B57E3">
        <w:rPr>
          <w:rFonts w:ascii="Arial" w:hAnsi="Arial" w:cs="Arial"/>
          <w:b/>
          <w:bCs/>
          <w:i/>
          <w:iCs/>
          <w:color w:val="auto"/>
          <w:sz w:val="24"/>
          <w:szCs w:val="24"/>
        </w:rPr>
        <w:t xml:space="preserve">while recovering over 50 million dollars </w:t>
      </w:r>
      <w:r w:rsidRPr="000B57E3">
        <w:rPr>
          <w:rFonts w:ascii="Arial" w:hAnsi="Arial" w:cs="Arial"/>
          <w:color w:val="auto"/>
          <w:sz w:val="24"/>
          <w:szCs w:val="24"/>
        </w:rPr>
        <w:t xml:space="preserve">in client corporate assets.  </w:t>
      </w:r>
    </w:p>
    <w:p w14:paraId="7D56C80D" w14:textId="77777777" w:rsidR="008915E1" w:rsidRPr="000B57E3" w:rsidRDefault="008915E1" w:rsidP="001649FF">
      <w:pPr>
        <w:jc w:val="both"/>
        <w:rPr>
          <w:rFonts w:ascii="Arial" w:hAnsi="Arial" w:cs="Arial"/>
        </w:rPr>
      </w:pPr>
    </w:p>
    <w:p w14:paraId="05459A7B" w14:textId="77777777" w:rsidR="008459EC" w:rsidRPr="000B57E3" w:rsidRDefault="00316DE2" w:rsidP="001649FF">
      <w:pPr>
        <w:jc w:val="both"/>
        <w:rPr>
          <w:rFonts w:ascii="Arial" w:hAnsi="Arial" w:cs="Arial"/>
        </w:rPr>
      </w:pPr>
      <w:r w:rsidRPr="000B57E3">
        <w:rPr>
          <w:rFonts w:ascii="Arial" w:hAnsi="Arial" w:cs="Arial"/>
        </w:rPr>
        <w:t>By partnering with Aanko Technologies Inc., your business has access to some of the best security</w:t>
      </w:r>
      <w:r w:rsidR="00CE31DF" w:rsidRPr="000B57E3">
        <w:rPr>
          <w:rFonts w:ascii="Arial" w:hAnsi="Arial" w:cs="Arial"/>
        </w:rPr>
        <w:t xml:space="preserve"> and</w:t>
      </w:r>
      <w:r w:rsidRPr="000B57E3">
        <w:rPr>
          <w:rFonts w:ascii="Arial" w:hAnsi="Arial" w:cs="Arial"/>
        </w:rPr>
        <w:t xml:space="preserve"> counterterrorism experts, </w:t>
      </w:r>
      <w:r w:rsidR="00CE31DF" w:rsidRPr="000B57E3">
        <w:rPr>
          <w:rFonts w:ascii="Arial" w:hAnsi="Arial" w:cs="Arial"/>
        </w:rPr>
        <w:t xml:space="preserve">emergency managers </w:t>
      </w:r>
      <w:r w:rsidRPr="000B57E3">
        <w:rPr>
          <w:rFonts w:ascii="Arial" w:hAnsi="Arial" w:cs="Arial"/>
        </w:rPr>
        <w:t>and safety engineers</w:t>
      </w:r>
      <w:r w:rsidR="00CE31DF" w:rsidRPr="000B57E3">
        <w:rPr>
          <w:rFonts w:ascii="Arial" w:hAnsi="Arial" w:cs="Arial"/>
        </w:rPr>
        <w:t>,</w:t>
      </w:r>
      <w:r w:rsidRPr="000B57E3">
        <w:rPr>
          <w:rFonts w:ascii="Arial" w:hAnsi="Arial" w:cs="Arial"/>
        </w:rPr>
        <w:t xml:space="preserve"> and cutting-edge information technologies, providing quantifiable returns on your investment from the start.  </w:t>
      </w:r>
    </w:p>
    <w:p w14:paraId="5A44089E" w14:textId="77777777" w:rsidR="008459EC" w:rsidRPr="000B57E3" w:rsidRDefault="008459EC" w:rsidP="001649FF">
      <w:pPr>
        <w:pStyle w:val="Header"/>
        <w:tabs>
          <w:tab w:val="clear" w:pos="4320"/>
          <w:tab w:val="clear" w:pos="8640"/>
        </w:tabs>
        <w:jc w:val="both"/>
        <w:rPr>
          <w:rFonts w:ascii="Arial" w:hAnsi="Arial" w:cs="Arial"/>
        </w:rPr>
      </w:pPr>
    </w:p>
    <w:p w14:paraId="7F0B8E7B" w14:textId="77777777" w:rsidR="008459EC" w:rsidRPr="000B57E3" w:rsidRDefault="00316DE2" w:rsidP="001649FF">
      <w:pPr>
        <w:jc w:val="both"/>
        <w:rPr>
          <w:rFonts w:ascii="Arial" w:hAnsi="Arial" w:cs="Arial"/>
          <w:snapToGrid w:val="0"/>
        </w:rPr>
      </w:pPr>
      <w:r w:rsidRPr="000B57E3">
        <w:rPr>
          <w:rFonts w:ascii="Arial" w:hAnsi="Arial" w:cs="Arial"/>
        </w:rPr>
        <w:t xml:space="preserve">We believe concepts and technologies implemented without a comprehensive plan is relevant to chaos.  </w:t>
      </w:r>
      <w:r w:rsidRPr="000B57E3">
        <w:rPr>
          <w:rFonts w:ascii="Arial" w:hAnsi="Arial" w:cs="Arial"/>
          <w:snapToGrid w:val="0"/>
        </w:rPr>
        <w:t xml:space="preserve">To ensure consultation derives the most cost effective, employee-involved benefit for clients, we have identified seven core indicators in our </w:t>
      </w:r>
      <w:r w:rsidRPr="000B57E3">
        <w:rPr>
          <w:rFonts w:ascii="Arial" w:hAnsi="Arial" w:cs="Arial"/>
          <w:b/>
          <w:bCs/>
          <w:snapToGrid w:val="0"/>
          <w:color w:val="0000FF"/>
        </w:rPr>
        <w:t>SUCCESS</w:t>
      </w:r>
      <w:r w:rsidRPr="000B57E3">
        <w:rPr>
          <w:rFonts w:ascii="Arial" w:hAnsi="Arial" w:cs="Arial"/>
          <w:b/>
          <w:bCs/>
          <w:snapToGrid w:val="0"/>
          <w:color w:val="0000FF"/>
          <w:vertAlign w:val="superscript"/>
        </w:rPr>
        <w:t>™</w:t>
      </w:r>
      <w:r w:rsidRPr="000B57E3">
        <w:rPr>
          <w:rFonts w:ascii="Arial" w:hAnsi="Arial" w:cs="Arial"/>
          <w:snapToGrid w:val="0"/>
        </w:rPr>
        <w:t xml:space="preserve"> pyramid.</w:t>
      </w:r>
    </w:p>
    <w:p w14:paraId="7965F2E6" w14:textId="77777777" w:rsidR="008459EC" w:rsidRDefault="008459EC">
      <w:pPr>
        <w:pStyle w:val="Header"/>
        <w:tabs>
          <w:tab w:val="clear" w:pos="4320"/>
          <w:tab w:val="clear" w:pos="8640"/>
        </w:tabs>
      </w:pPr>
    </w:p>
    <w:p w14:paraId="04EA74F8" w14:textId="77777777" w:rsidR="001649FF" w:rsidRDefault="001649F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snapToGrid w:val="0"/>
          <w:color w:val="0000FF"/>
        </w:rPr>
      </w:pPr>
    </w:p>
    <w:p w14:paraId="61BE9B9B" w14:textId="77777777" w:rsidR="001649FF" w:rsidRDefault="001649F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snapToGrid w:val="0"/>
          <w:color w:val="0000FF"/>
        </w:rPr>
      </w:pPr>
    </w:p>
    <w:p w14:paraId="733E80CB" w14:textId="77777777" w:rsidR="001649FF" w:rsidRDefault="001649F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snapToGrid w:val="0"/>
          <w:color w:val="0000FF"/>
        </w:rPr>
      </w:pPr>
    </w:p>
    <w:p w14:paraId="0CDE95DB" w14:textId="77777777" w:rsidR="001649FF" w:rsidRDefault="001649F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snapToGrid w:val="0"/>
          <w:color w:val="0000FF"/>
        </w:rPr>
      </w:pPr>
    </w:p>
    <w:p w14:paraId="6ACF1959" w14:textId="77777777" w:rsidR="001649FF" w:rsidRDefault="001649F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snapToGrid w:val="0"/>
          <w:color w:val="0000FF"/>
        </w:rPr>
      </w:pPr>
    </w:p>
    <w:p w14:paraId="57246940" w14:textId="29743983" w:rsidR="008459EC" w:rsidRPr="00A408EA" w:rsidRDefault="00AB3346" w:rsidP="001649F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snapToGrid w:val="0"/>
        </w:rPr>
      </w:pPr>
      <w:r w:rsidRPr="00A408EA">
        <w:rPr>
          <w:rFonts w:ascii="Arial" w:hAnsi="Arial" w:cs="Arial"/>
          <w:noProof/>
          <w:sz w:val="20"/>
        </w:rPr>
        <mc:AlternateContent>
          <mc:Choice Requires="wpg">
            <w:drawing>
              <wp:anchor distT="0" distB="0" distL="114300" distR="114300" simplePos="0" relativeHeight="251655168" behindDoc="0" locked="0" layoutInCell="1" allowOverlap="1" wp14:anchorId="22325E38" wp14:editId="0B17C1D8">
                <wp:simplePos x="0" y="0"/>
                <wp:positionH relativeFrom="column">
                  <wp:posOffset>3325586</wp:posOffset>
                </wp:positionH>
                <wp:positionV relativeFrom="paragraph">
                  <wp:posOffset>291828</wp:posOffset>
                </wp:positionV>
                <wp:extent cx="2628900" cy="2514600"/>
                <wp:effectExtent l="19050" t="19050" r="19050" b="0"/>
                <wp:wrapSquare wrapText="bothSides"/>
                <wp:docPr id="8"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0" cy="2514600"/>
                          <a:chOff x="6660" y="5400"/>
                          <a:chExt cx="4140" cy="3960"/>
                        </a:xfrm>
                      </wpg:grpSpPr>
                      <wps:wsp>
                        <wps:cNvPr id="9" name="AutoShape 31"/>
                        <wps:cNvSpPr>
                          <a:spLocks noChangeArrowheads="1"/>
                        </wps:cNvSpPr>
                        <wps:spPr bwMode="auto">
                          <a:xfrm>
                            <a:off x="6660" y="5400"/>
                            <a:ext cx="4140" cy="3240"/>
                          </a:xfrm>
                          <a:prstGeom prst="triangle">
                            <a:avLst>
                              <a:gd name="adj" fmla="val 50000"/>
                            </a:avLst>
                          </a:prstGeom>
                          <a:solidFill>
                            <a:srgbClr val="CCFFFF"/>
                          </a:solidFill>
                          <a:ln w="9525">
                            <a:solidFill>
                              <a:srgbClr val="CC9900"/>
                            </a:solidFill>
                            <a:miter lim="800000"/>
                            <a:headEnd/>
                            <a:tailEnd/>
                          </a:ln>
                        </wps:spPr>
                        <wps:bodyPr rot="0" vert="horz" wrap="square" lIns="91440" tIns="45720" rIns="91440" bIns="45720" anchor="t" anchorCtr="0" upright="1">
                          <a:noAutofit/>
                        </wps:bodyPr>
                      </wps:wsp>
                      <wps:wsp>
                        <wps:cNvPr id="10" name="Text Box 32"/>
                        <wps:cNvSpPr txBox="1">
                          <a:spLocks noChangeArrowheads="1"/>
                        </wps:cNvSpPr>
                        <wps:spPr bwMode="auto">
                          <a:xfrm>
                            <a:off x="7920" y="6480"/>
                            <a:ext cx="1980"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1FF4A9" w14:textId="77777777" w:rsidR="008459EC" w:rsidRDefault="00316DE2">
                              <w:pPr>
                                <w:rPr>
                                  <w:b/>
                                  <w:sz w:val="20"/>
                                </w:rPr>
                              </w:pPr>
                              <w:r>
                                <w:rPr>
                                  <w:b/>
                                  <w:color w:val="0000FF"/>
                                  <w:sz w:val="20"/>
                                </w:rPr>
                                <w:t>S</w:t>
                              </w:r>
                              <w:r>
                                <w:rPr>
                                  <w:b/>
                                  <w:sz w:val="20"/>
                                </w:rPr>
                                <w:t>ustainment</w:t>
                              </w:r>
                            </w:p>
                            <w:p w14:paraId="27F9AAA6" w14:textId="77777777" w:rsidR="008459EC" w:rsidRDefault="00316DE2">
                              <w:pPr>
                                <w:rPr>
                                  <w:b/>
                                  <w:sz w:val="20"/>
                                </w:rPr>
                              </w:pPr>
                              <w:r>
                                <w:rPr>
                                  <w:b/>
                                  <w:color w:val="0000FF"/>
                                  <w:sz w:val="20"/>
                                </w:rPr>
                                <w:t>U</w:t>
                              </w:r>
                              <w:r>
                                <w:rPr>
                                  <w:b/>
                                  <w:sz w:val="20"/>
                                </w:rPr>
                                <w:t>niformity</w:t>
                              </w:r>
                            </w:p>
                            <w:p w14:paraId="30145F13" w14:textId="77777777" w:rsidR="008459EC" w:rsidRDefault="00316DE2">
                              <w:pPr>
                                <w:rPr>
                                  <w:b/>
                                  <w:sz w:val="20"/>
                                </w:rPr>
                              </w:pPr>
                              <w:r>
                                <w:rPr>
                                  <w:b/>
                                  <w:color w:val="0000FF"/>
                                  <w:sz w:val="20"/>
                                </w:rPr>
                                <w:t>C</w:t>
                              </w:r>
                              <w:r>
                                <w:rPr>
                                  <w:b/>
                                  <w:sz w:val="20"/>
                                </w:rPr>
                                <w:t>ustomer Focus</w:t>
                              </w:r>
                            </w:p>
                            <w:p w14:paraId="18901B4B" w14:textId="77777777" w:rsidR="008459EC" w:rsidRDefault="00316DE2">
                              <w:pPr>
                                <w:rPr>
                                  <w:b/>
                                  <w:sz w:val="20"/>
                                </w:rPr>
                              </w:pPr>
                              <w:r>
                                <w:rPr>
                                  <w:b/>
                                  <w:color w:val="0000FF"/>
                                  <w:sz w:val="20"/>
                                </w:rPr>
                                <w:t>C</w:t>
                              </w:r>
                              <w:r>
                                <w:rPr>
                                  <w:b/>
                                  <w:sz w:val="20"/>
                                </w:rPr>
                                <w:t>reativity</w:t>
                              </w:r>
                            </w:p>
                            <w:p w14:paraId="6B73D958" w14:textId="77777777" w:rsidR="008459EC" w:rsidRDefault="00316DE2">
                              <w:pPr>
                                <w:rPr>
                                  <w:b/>
                                  <w:sz w:val="20"/>
                                </w:rPr>
                              </w:pPr>
                              <w:r>
                                <w:rPr>
                                  <w:b/>
                                  <w:color w:val="0000FF"/>
                                  <w:sz w:val="20"/>
                                </w:rPr>
                                <w:t>E</w:t>
                              </w:r>
                              <w:r>
                                <w:rPr>
                                  <w:b/>
                                  <w:sz w:val="20"/>
                                </w:rPr>
                                <w:t>mpowerment</w:t>
                              </w:r>
                            </w:p>
                            <w:p w14:paraId="566601A6" w14:textId="77777777" w:rsidR="008459EC" w:rsidRDefault="00316DE2">
                              <w:pPr>
                                <w:rPr>
                                  <w:b/>
                                  <w:sz w:val="20"/>
                                </w:rPr>
                              </w:pPr>
                              <w:r>
                                <w:rPr>
                                  <w:b/>
                                  <w:color w:val="0000FF"/>
                                  <w:sz w:val="20"/>
                                </w:rPr>
                                <w:t>S</w:t>
                              </w:r>
                              <w:r>
                                <w:rPr>
                                  <w:b/>
                                  <w:sz w:val="20"/>
                                </w:rPr>
                                <w:t>tability</w:t>
                              </w:r>
                            </w:p>
                            <w:p w14:paraId="225A20BD" w14:textId="77777777" w:rsidR="008459EC" w:rsidRDefault="00316DE2">
                              <w:r>
                                <w:rPr>
                                  <w:b/>
                                  <w:color w:val="0000FF"/>
                                  <w:sz w:val="20"/>
                                </w:rPr>
                                <w:t>S</w:t>
                              </w:r>
                              <w:r>
                                <w:rPr>
                                  <w:b/>
                                  <w:sz w:val="20"/>
                                </w:rPr>
                                <w:t>trength</w:t>
                              </w:r>
                            </w:p>
                          </w:txbxContent>
                        </wps:txbx>
                        <wps:bodyPr rot="0" vert="horz" wrap="square" lIns="91440" tIns="45720" rIns="91440" bIns="45720" anchor="t" anchorCtr="0" upright="1">
                          <a:noAutofit/>
                        </wps:bodyPr>
                      </wps:wsp>
                      <wps:wsp>
                        <wps:cNvPr id="11" name="Text Box 39"/>
                        <wps:cNvSpPr txBox="1">
                          <a:spLocks noChangeArrowheads="1"/>
                        </wps:cNvSpPr>
                        <wps:spPr bwMode="auto">
                          <a:xfrm>
                            <a:off x="6660" y="8820"/>
                            <a:ext cx="4140" cy="540"/>
                          </a:xfrm>
                          <a:prstGeom prst="rect">
                            <a:avLst/>
                          </a:prstGeom>
                          <a:solidFill>
                            <a:srgbClr val="FFFFFF"/>
                          </a:solidFill>
                          <a:ln>
                            <a:noFill/>
                          </a:ln>
                          <a:extLst>
                            <a:ext uri="{91240B29-F687-4F45-9708-019B960494DF}">
                              <a14:hiddenLine xmlns:a14="http://schemas.microsoft.com/office/drawing/2010/main" w="57150">
                                <a:solidFill>
                                  <a:srgbClr val="000080"/>
                                </a:solidFill>
                                <a:miter lim="800000"/>
                                <a:headEnd/>
                                <a:tailEnd/>
                              </a14:hiddenLine>
                            </a:ext>
                          </a:extLst>
                        </wps:spPr>
                        <wps:txbx>
                          <w:txbxContent>
                            <w:p w14:paraId="7276FBED" w14:textId="77777777" w:rsidR="008459EC" w:rsidRDefault="00316DE2">
                              <w:pPr>
                                <w:rPr>
                                  <w:b/>
                                  <w:bCs/>
                                  <w:sz w:val="20"/>
                                </w:rPr>
                              </w:pPr>
                              <w:r>
                                <w:rPr>
                                  <w:b/>
                                  <w:bCs/>
                                  <w:sz w:val="20"/>
                                </w:rPr>
                                <w:t>Aanko Technologies Inc.’s Success Pyramid</w:t>
                              </w:r>
                              <w:r>
                                <w:rPr>
                                  <w:b/>
                                  <w:bCs/>
                                  <w:sz w:val="20"/>
                                  <w:vertAlign w:val="subscript"/>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325E38" id="Group 124" o:spid="_x0000_s1030" style="position:absolute;left:0;text-align:left;margin-left:261.85pt;margin-top:23pt;width:207pt;height:198pt;z-index:251655168" coordorigin="6660,5400" coordsize="4140,3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31" o:spid="_x0000_s1031" type="#_x0000_t5" style="position:absolute;left:6660;top:5400;width:4140;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" fillcolor="#cff" strokecolor="#c90"/>
                <v:shape id="Text Box 32" o:spid="_x0000_s1032" type="#_x0000_t202" style="position:absolute;left:7920;top:6480;width:19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" filled="f" stroked="f">
                  <v:textbox>
                    <w:txbxContent>
                      <w:p w14:paraId="1F1FF4A9" w14:textId="77777777" w:rsidR="008459EC" w:rsidRDefault="00316DE2">
                        <w:pPr>
                          <w:rPr>
                            <w:b/>
                            <w:sz w:val="20"/>
                          </w:rPr>
                        </w:pPr>
                        <w:r>
                          <w:rPr>
                            <w:b/>
                            <w:color w:val="0000FF"/>
                            <w:sz w:val="20"/>
                          </w:rPr>
                          <w:t>S</w:t>
                        </w:r>
                        <w:r>
                          <w:rPr>
                            <w:b/>
                            <w:sz w:val="20"/>
                          </w:rPr>
                          <w:t>ustainment</w:t>
                        </w:r>
                      </w:p>
                      <w:p w14:paraId="27F9AAA6" w14:textId="77777777" w:rsidR="008459EC" w:rsidRDefault="00316DE2">
                        <w:pPr>
                          <w:rPr>
                            <w:b/>
                            <w:sz w:val="20"/>
                          </w:rPr>
                        </w:pPr>
                        <w:r>
                          <w:rPr>
                            <w:b/>
                            <w:color w:val="0000FF"/>
                            <w:sz w:val="20"/>
                          </w:rPr>
                          <w:t>U</w:t>
                        </w:r>
                        <w:r>
                          <w:rPr>
                            <w:b/>
                            <w:sz w:val="20"/>
                          </w:rPr>
                          <w:t>niformity</w:t>
                        </w:r>
                      </w:p>
                      <w:p w14:paraId="30145F13" w14:textId="77777777" w:rsidR="008459EC" w:rsidRDefault="00316DE2">
                        <w:pPr>
                          <w:rPr>
                            <w:b/>
                            <w:sz w:val="20"/>
                          </w:rPr>
                        </w:pPr>
                        <w:r>
                          <w:rPr>
                            <w:b/>
                            <w:color w:val="0000FF"/>
                            <w:sz w:val="20"/>
                          </w:rPr>
                          <w:t>C</w:t>
                        </w:r>
                        <w:r>
                          <w:rPr>
                            <w:b/>
                            <w:sz w:val="20"/>
                          </w:rPr>
                          <w:t>ustomer Focus</w:t>
                        </w:r>
                      </w:p>
                      <w:p w14:paraId="18901B4B" w14:textId="77777777" w:rsidR="008459EC" w:rsidRDefault="00316DE2">
                        <w:pPr>
                          <w:rPr>
                            <w:b/>
                            <w:sz w:val="20"/>
                          </w:rPr>
                        </w:pPr>
                        <w:r>
                          <w:rPr>
                            <w:b/>
                            <w:color w:val="0000FF"/>
                            <w:sz w:val="20"/>
                          </w:rPr>
                          <w:t>C</w:t>
                        </w:r>
                        <w:r>
                          <w:rPr>
                            <w:b/>
                            <w:sz w:val="20"/>
                          </w:rPr>
                          <w:t>reativity</w:t>
                        </w:r>
                      </w:p>
                      <w:p w14:paraId="6B73D958" w14:textId="77777777" w:rsidR="008459EC" w:rsidRDefault="00316DE2">
                        <w:pPr>
                          <w:rPr>
                            <w:b/>
                            <w:sz w:val="20"/>
                          </w:rPr>
                        </w:pPr>
                        <w:r>
                          <w:rPr>
                            <w:b/>
                            <w:color w:val="0000FF"/>
                            <w:sz w:val="20"/>
                          </w:rPr>
                          <w:t>E</w:t>
                        </w:r>
                        <w:r>
                          <w:rPr>
                            <w:b/>
                            <w:sz w:val="20"/>
                          </w:rPr>
                          <w:t>mpowerment</w:t>
                        </w:r>
                      </w:p>
                      <w:p w14:paraId="566601A6" w14:textId="77777777" w:rsidR="008459EC" w:rsidRDefault="00316DE2">
                        <w:pPr>
                          <w:rPr>
                            <w:b/>
                            <w:sz w:val="20"/>
                          </w:rPr>
                        </w:pPr>
                        <w:r>
                          <w:rPr>
                            <w:b/>
                            <w:color w:val="0000FF"/>
                            <w:sz w:val="20"/>
                          </w:rPr>
                          <w:t>S</w:t>
                        </w:r>
                        <w:r>
                          <w:rPr>
                            <w:b/>
                            <w:sz w:val="20"/>
                          </w:rPr>
                          <w:t>tability</w:t>
                        </w:r>
                      </w:p>
                      <w:p w14:paraId="225A20BD" w14:textId="77777777" w:rsidR="008459EC" w:rsidRDefault="00316DE2">
                        <w:r>
                          <w:rPr>
                            <w:b/>
                            <w:color w:val="0000FF"/>
                            <w:sz w:val="20"/>
                          </w:rPr>
                          <w:t>S</w:t>
                        </w:r>
                        <w:r>
                          <w:rPr>
                            <w:b/>
                            <w:sz w:val="20"/>
                          </w:rPr>
                          <w:t>trength</w:t>
                        </w:r>
                      </w:p>
                    </w:txbxContent>
                  </v:textbox>
                </v:shape>
                <v:shape id="Text Box 39" o:spid="_x0000_s1033" type="#_x0000_t202" style="position:absolute;left:6660;top:8820;width:41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" stroked="f" strokecolor="navy" strokeweight="4.5pt">
                  <v:textbox>
                    <w:txbxContent>
                      <w:p w14:paraId="7276FBED" w14:textId="77777777" w:rsidR="008459EC" w:rsidRDefault="00316DE2">
                        <w:pPr>
                          <w:rPr>
                            <w:b/>
                            <w:bCs/>
                            <w:sz w:val="20"/>
                          </w:rPr>
                        </w:pPr>
                        <w:r>
                          <w:rPr>
                            <w:b/>
                            <w:bCs/>
                            <w:sz w:val="20"/>
                          </w:rPr>
                          <w:t>Aanko Technologies Inc.’s Success Pyramid</w:t>
                        </w:r>
                        <w:r>
                          <w:rPr>
                            <w:b/>
                            <w:bCs/>
                            <w:sz w:val="20"/>
                            <w:vertAlign w:val="subscript"/>
                          </w:rPr>
                          <w:t>©</w:t>
                        </w:r>
                      </w:p>
                    </w:txbxContent>
                  </v:textbox>
                </v:shape>
                <w10:wrap type="square"/>
              </v:group>
            </w:pict>
          </mc:Fallback>
        </mc:AlternateContent>
      </w:r>
      <w:r w:rsidR="00316DE2" w:rsidRPr="00A408EA">
        <w:rPr>
          <w:rFonts w:ascii="Arial" w:hAnsi="Arial" w:cs="Arial"/>
          <w:b/>
          <w:snapToGrid w:val="0"/>
          <w:color w:val="0000FF"/>
        </w:rPr>
        <w:t>S</w:t>
      </w:r>
      <w:r w:rsidR="00316DE2" w:rsidRPr="00A408EA">
        <w:rPr>
          <w:rFonts w:ascii="Arial" w:hAnsi="Arial" w:cs="Arial"/>
          <w:snapToGrid w:val="0"/>
        </w:rPr>
        <w:t>ustainment is our ability to deliver sustained strategic concepts.  These concepts become the foundation blocks for short and long-range plans.</w:t>
      </w:r>
    </w:p>
    <w:p w14:paraId="2AE6944B" w14:textId="77777777" w:rsidR="008459EC" w:rsidRPr="00A408EA" w:rsidRDefault="008459EC" w:rsidP="001649F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snapToGrid w:val="0"/>
        </w:rPr>
      </w:pPr>
    </w:p>
    <w:p w14:paraId="6AD3C521" w14:textId="77777777" w:rsidR="008459EC" w:rsidRPr="00A408EA" w:rsidRDefault="00316DE2" w:rsidP="001649F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snapToGrid w:val="0"/>
        </w:rPr>
      </w:pPr>
      <w:r w:rsidRPr="00A408EA">
        <w:rPr>
          <w:rFonts w:ascii="Arial" w:hAnsi="Arial" w:cs="Arial"/>
          <w:b/>
          <w:snapToGrid w:val="0"/>
          <w:color w:val="0000FF"/>
        </w:rPr>
        <w:t>U</w:t>
      </w:r>
      <w:r w:rsidRPr="00A408EA">
        <w:rPr>
          <w:rFonts w:ascii="Arial" w:hAnsi="Arial" w:cs="Arial"/>
          <w:snapToGrid w:val="0"/>
        </w:rPr>
        <w:t>niformity is the merging of your key personnel with our “outside” view consultants to form a decision-making team.  This ensures all facets of the safety and security environment are identified and analyzed.</w:t>
      </w:r>
    </w:p>
    <w:p w14:paraId="593E728E" w14:textId="77777777" w:rsidR="008459EC" w:rsidRPr="00A408EA" w:rsidRDefault="008459EC" w:rsidP="001649F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snapToGrid w:val="0"/>
        </w:rPr>
      </w:pPr>
    </w:p>
    <w:p w14:paraId="4BBD9D42" w14:textId="77777777" w:rsidR="008459EC" w:rsidRPr="00A408EA" w:rsidRDefault="00316DE2" w:rsidP="001649F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snapToGrid w:val="0"/>
        </w:rPr>
      </w:pPr>
      <w:r w:rsidRPr="00A408EA">
        <w:rPr>
          <w:rFonts w:ascii="Arial" w:hAnsi="Arial" w:cs="Arial"/>
          <w:b/>
          <w:snapToGrid w:val="0"/>
          <w:color w:val="0000FF"/>
        </w:rPr>
        <w:t>C</w:t>
      </w:r>
      <w:r w:rsidRPr="00A408EA">
        <w:rPr>
          <w:rFonts w:ascii="Arial" w:hAnsi="Arial" w:cs="Arial"/>
          <w:snapToGrid w:val="0"/>
        </w:rPr>
        <w:t>ustomer Focus is our understanding of core products or services to be delivered.  This drives the identification, selection and level of shared risk taken to arrive at the project concept.</w:t>
      </w:r>
    </w:p>
    <w:p w14:paraId="4446C77D" w14:textId="77777777" w:rsidR="008459EC" w:rsidRPr="00A408EA" w:rsidRDefault="008459EC" w:rsidP="001649FF">
      <w:pPr>
        <w:pStyle w:val="Heade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snapToGrid w:val="0"/>
        </w:rPr>
      </w:pPr>
    </w:p>
    <w:p w14:paraId="6A5FF06E" w14:textId="77777777" w:rsidR="008459EC" w:rsidRPr="00A408EA" w:rsidRDefault="00316DE2" w:rsidP="001649F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snapToGrid w:val="0"/>
        </w:rPr>
      </w:pPr>
      <w:r w:rsidRPr="00A408EA">
        <w:rPr>
          <w:rFonts w:ascii="Arial" w:hAnsi="Arial" w:cs="Arial"/>
          <w:b/>
          <w:snapToGrid w:val="0"/>
          <w:color w:val="0000FF"/>
        </w:rPr>
        <w:t>C</w:t>
      </w:r>
      <w:r w:rsidRPr="00A408EA">
        <w:rPr>
          <w:rFonts w:ascii="Arial" w:hAnsi="Arial" w:cs="Arial"/>
          <w:snapToGrid w:val="0"/>
        </w:rPr>
        <w:t>reativity involves team openness, sharing and discussion of innovative ideas.  We value each team member’s role in analyzing safety and security data and in creation of ongoing processes.</w:t>
      </w:r>
    </w:p>
    <w:p w14:paraId="7D97ACFC" w14:textId="77777777" w:rsidR="008459EC" w:rsidRPr="00A408EA" w:rsidRDefault="008459E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napToGrid w:val="0"/>
        </w:rPr>
      </w:pPr>
    </w:p>
    <w:p w14:paraId="3ED43782" w14:textId="77777777" w:rsidR="008459EC" w:rsidRPr="00A408EA" w:rsidRDefault="00316DE2" w:rsidP="001649F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snapToGrid w:val="0"/>
        </w:rPr>
      </w:pPr>
      <w:r w:rsidRPr="00A408EA">
        <w:rPr>
          <w:rFonts w:ascii="Arial" w:hAnsi="Arial" w:cs="Arial"/>
          <w:b/>
          <w:snapToGrid w:val="0"/>
          <w:color w:val="0000FF"/>
        </w:rPr>
        <w:t>E</w:t>
      </w:r>
      <w:r w:rsidRPr="00A408EA">
        <w:rPr>
          <w:rFonts w:ascii="Arial" w:hAnsi="Arial" w:cs="Arial"/>
          <w:snapToGrid w:val="0"/>
        </w:rPr>
        <w:t xml:space="preserve">mpowerment identifies the knowledge each </w:t>
      </w:r>
      <w:r w:rsidR="00582562" w:rsidRPr="00A408EA">
        <w:rPr>
          <w:rFonts w:ascii="Arial" w:hAnsi="Arial" w:cs="Arial"/>
          <w:snapToGrid w:val="0"/>
        </w:rPr>
        <w:t>person</w:t>
      </w:r>
      <w:r w:rsidRPr="00A408EA">
        <w:rPr>
          <w:rFonts w:ascii="Arial" w:hAnsi="Arial" w:cs="Arial"/>
          <w:snapToGrid w:val="0"/>
        </w:rPr>
        <w:t xml:space="preserve"> brings to the team and provides the tools and authority necessary to meet their responsible tasks.  This allows </w:t>
      </w:r>
      <w:r w:rsidR="00582562" w:rsidRPr="00A408EA">
        <w:rPr>
          <w:rFonts w:ascii="Arial" w:hAnsi="Arial" w:cs="Arial"/>
          <w:snapToGrid w:val="0"/>
        </w:rPr>
        <w:t>everyone</w:t>
      </w:r>
      <w:r w:rsidRPr="00A408EA">
        <w:rPr>
          <w:rFonts w:ascii="Arial" w:hAnsi="Arial" w:cs="Arial"/>
          <w:snapToGrid w:val="0"/>
        </w:rPr>
        <w:t xml:space="preserve"> to grow and excel while meeting team objectives.</w:t>
      </w:r>
    </w:p>
    <w:p w14:paraId="6E6248B8" w14:textId="77777777" w:rsidR="008459EC" w:rsidRPr="00A408EA" w:rsidRDefault="008459EC" w:rsidP="001649F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snapToGrid w:val="0"/>
        </w:rPr>
      </w:pPr>
    </w:p>
    <w:p w14:paraId="4B8CBA85" w14:textId="77777777" w:rsidR="008459EC" w:rsidRPr="00A408EA" w:rsidRDefault="00316DE2" w:rsidP="001649F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snapToGrid w:val="0"/>
        </w:rPr>
      </w:pPr>
      <w:r w:rsidRPr="00A408EA">
        <w:rPr>
          <w:rFonts w:ascii="Arial" w:hAnsi="Arial" w:cs="Arial"/>
          <w:b/>
          <w:snapToGrid w:val="0"/>
          <w:color w:val="0000FF"/>
        </w:rPr>
        <w:t>S</w:t>
      </w:r>
      <w:r w:rsidRPr="00A408EA">
        <w:rPr>
          <w:rFonts w:ascii="Arial" w:hAnsi="Arial" w:cs="Arial"/>
          <w:snapToGrid w:val="0"/>
        </w:rPr>
        <w:t>tability is provided by our client/consultant partnership to mentor, coach and advise teams to support safety and security process improvements for complete organization development.</w:t>
      </w:r>
    </w:p>
    <w:p w14:paraId="70DC6DEF" w14:textId="77777777" w:rsidR="008459EC" w:rsidRPr="00A408EA" w:rsidRDefault="008459EC" w:rsidP="001649F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snapToGrid w:val="0"/>
        </w:rPr>
      </w:pPr>
    </w:p>
    <w:p w14:paraId="5372600F" w14:textId="77777777" w:rsidR="008459EC" w:rsidRPr="00A408EA" w:rsidRDefault="00316DE2" w:rsidP="001649F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snapToGrid w:val="0"/>
        </w:rPr>
      </w:pPr>
      <w:r w:rsidRPr="00A408EA">
        <w:rPr>
          <w:rFonts w:ascii="Arial" w:hAnsi="Arial" w:cs="Arial"/>
          <w:b/>
          <w:snapToGrid w:val="0"/>
          <w:color w:val="0000FF"/>
        </w:rPr>
        <w:t>S</w:t>
      </w:r>
      <w:r w:rsidRPr="00A408EA">
        <w:rPr>
          <w:rFonts w:ascii="Arial" w:hAnsi="Arial" w:cs="Arial"/>
          <w:snapToGrid w:val="0"/>
        </w:rPr>
        <w:t xml:space="preserve">trength is gained by sharing knowledge among teams to classify project results, creating a learning organization that turns identified processes into action.  Through a safe and secure environment, you can successfully position your organization to effectively lead your competition, while increasing revenue and productivity. </w:t>
      </w:r>
    </w:p>
    <w:p w14:paraId="65DC1190" w14:textId="77777777" w:rsidR="008459EC" w:rsidRPr="00A408EA" w:rsidRDefault="008459EC" w:rsidP="001649FF">
      <w:pPr>
        <w:jc w:val="both"/>
        <w:rPr>
          <w:rFonts w:ascii="Arial" w:hAnsi="Arial" w:cs="Arial"/>
        </w:rPr>
      </w:pPr>
    </w:p>
    <w:p w14:paraId="469AB3A7" w14:textId="77777777" w:rsidR="008459EC" w:rsidRPr="00A408EA" w:rsidRDefault="00316DE2" w:rsidP="001649FF">
      <w:pPr>
        <w:jc w:val="both"/>
        <w:rPr>
          <w:rFonts w:ascii="Arial" w:hAnsi="Arial" w:cs="Arial"/>
        </w:rPr>
      </w:pPr>
      <w:r w:rsidRPr="00A408EA">
        <w:rPr>
          <w:rFonts w:ascii="Arial" w:hAnsi="Arial" w:cs="Arial"/>
        </w:rPr>
        <w:t xml:space="preserve">We customize our services to maximize your organizational strengths.  This allows strategies and resources to work in practical, economical and powerful new ways to spur innovation and create new or expanded capabilities to increase revenue and maximize productivity.  </w:t>
      </w:r>
    </w:p>
    <w:p w14:paraId="37EAEE8D" w14:textId="77777777" w:rsidR="008459EC" w:rsidRPr="00A408EA" w:rsidRDefault="008459EC" w:rsidP="001649FF">
      <w:pPr>
        <w:jc w:val="both"/>
        <w:rPr>
          <w:rFonts w:ascii="Arial" w:hAnsi="Arial" w:cs="Arial"/>
          <w:sz w:val="16"/>
        </w:rPr>
      </w:pPr>
    </w:p>
    <w:p w14:paraId="4ACE6BBE" w14:textId="77777777" w:rsidR="008459EC" w:rsidRPr="00A408EA" w:rsidRDefault="00316DE2" w:rsidP="001649FF">
      <w:pPr>
        <w:jc w:val="both"/>
        <w:rPr>
          <w:rFonts w:ascii="Arial" w:hAnsi="Arial" w:cs="Arial"/>
        </w:rPr>
      </w:pPr>
      <w:r w:rsidRPr="00A408EA">
        <w:rPr>
          <w:rFonts w:ascii="Arial" w:hAnsi="Arial" w:cs="Arial"/>
        </w:rPr>
        <w:t xml:space="preserve">At Aanko Technologies Inc., we plan, partner and perform with the client’s result in mind.  We plan by using the concept of Understanding by Design, which is a framework for visualizing the client’s requested outcome with them and gaining insight to the organization’s ideas, people, and situations.  We then analyze potential obstacles to success and partner with the client to resolve bottlenecks.  </w:t>
      </w:r>
    </w:p>
    <w:p w14:paraId="6C082DAA" w14:textId="77777777" w:rsidR="008459EC" w:rsidRPr="00A408EA" w:rsidRDefault="008459EC" w:rsidP="001649FF">
      <w:pPr>
        <w:jc w:val="both"/>
        <w:rPr>
          <w:rFonts w:ascii="Arial" w:hAnsi="Arial" w:cs="Arial"/>
          <w:sz w:val="16"/>
        </w:rPr>
      </w:pPr>
    </w:p>
    <w:p w14:paraId="10CCC434" w14:textId="77777777" w:rsidR="008459EC" w:rsidRPr="00A408EA" w:rsidRDefault="00316DE2" w:rsidP="001649FF">
      <w:pPr>
        <w:jc w:val="both"/>
        <w:rPr>
          <w:rFonts w:ascii="Arial" w:hAnsi="Arial" w:cs="Arial"/>
        </w:rPr>
      </w:pPr>
      <w:r w:rsidRPr="00A408EA">
        <w:rPr>
          <w:rFonts w:ascii="Arial" w:hAnsi="Arial" w:cs="Arial"/>
        </w:rPr>
        <w:t xml:space="preserve">Through </w:t>
      </w:r>
      <w:r w:rsidRPr="00A408EA">
        <w:rPr>
          <w:rFonts w:ascii="Arial" w:hAnsi="Arial" w:cs="Arial"/>
          <w:b/>
          <w:bCs/>
          <w:i/>
          <w:iCs/>
        </w:rPr>
        <w:t>Consultation</w:t>
      </w:r>
      <w:r w:rsidRPr="00A408EA">
        <w:rPr>
          <w:rFonts w:ascii="Arial" w:hAnsi="Arial" w:cs="Arial"/>
        </w:rPr>
        <w:t xml:space="preserve">, our experts identify safety and security gaps and provide solutions to maximize an organization’s human and capitol resources.  </w:t>
      </w:r>
    </w:p>
    <w:p w14:paraId="3AD8A227" w14:textId="77777777" w:rsidR="001649FF" w:rsidRDefault="001649FF" w:rsidP="008915E1"/>
    <w:p w14:paraId="15C6114E" w14:textId="2B10B410" w:rsidR="008915E1" w:rsidRPr="00A408EA" w:rsidRDefault="008915E1" w:rsidP="001649FF">
      <w:pPr>
        <w:jc w:val="both"/>
        <w:rPr>
          <w:rFonts w:ascii="Arial" w:hAnsi="Arial" w:cs="Arial"/>
        </w:rPr>
      </w:pPr>
      <w:r w:rsidRPr="00A408EA">
        <w:rPr>
          <w:rFonts w:ascii="Arial" w:hAnsi="Arial" w:cs="Arial"/>
        </w:rPr>
        <w:t xml:space="preserve">In </w:t>
      </w:r>
      <w:r w:rsidRPr="00A408EA">
        <w:rPr>
          <w:rFonts w:ascii="Arial" w:hAnsi="Arial" w:cs="Arial"/>
          <w:b/>
          <w:bCs/>
          <w:i/>
          <w:iCs/>
        </w:rPr>
        <w:t>Safety</w:t>
      </w:r>
      <w:r w:rsidRPr="00A408EA">
        <w:rPr>
          <w:rFonts w:ascii="Arial" w:hAnsi="Arial" w:cs="Arial"/>
        </w:rPr>
        <w:t xml:space="preserve">, we perform a gamut of state and federal regulatory compliance consultation and training.  Clients include organizations with several employees to several thousand, allowing us to offer expertise to clients and communities in a manner that best suits their needs.  </w:t>
      </w:r>
    </w:p>
    <w:p w14:paraId="05AC1CEB" w14:textId="77777777" w:rsidR="00F66B59" w:rsidRPr="00A408EA" w:rsidRDefault="00F66B59" w:rsidP="001649FF">
      <w:pPr>
        <w:jc w:val="both"/>
        <w:rPr>
          <w:rFonts w:ascii="Arial" w:hAnsi="Arial" w:cs="Arial"/>
        </w:rPr>
      </w:pPr>
    </w:p>
    <w:p w14:paraId="36DE29A8" w14:textId="32526BB6" w:rsidR="008915E1" w:rsidRPr="00A408EA" w:rsidRDefault="001649FF" w:rsidP="001649FF">
      <w:pPr>
        <w:jc w:val="both"/>
        <w:rPr>
          <w:rFonts w:ascii="Arial" w:hAnsi="Arial" w:cs="Arial"/>
        </w:rPr>
      </w:pPr>
      <w:r w:rsidRPr="00A408EA">
        <w:rPr>
          <w:rFonts w:ascii="Arial" w:hAnsi="Arial" w:cs="Arial"/>
        </w:rPr>
        <w:t xml:space="preserve">In </w:t>
      </w:r>
      <w:r w:rsidR="008915E1" w:rsidRPr="00A408EA">
        <w:rPr>
          <w:rFonts w:ascii="Arial" w:hAnsi="Arial" w:cs="Arial"/>
          <w:b/>
          <w:bCs/>
          <w:i/>
          <w:iCs/>
        </w:rPr>
        <w:t>Security</w:t>
      </w:r>
      <w:r w:rsidRPr="00A408EA">
        <w:rPr>
          <w:rFonts w:ascii="Arial" w:hAnsi="Arial" w:cs="Arial"/>
        </w:rPr>
        <w:t>,</w:t>
      </w:r>
      <w:r w:rsidR="008915E1" w:rsidRPr="00A408EA">
        <w:rPr>
          <w:rFonts w:ascii="Arial" w:hAnsi="Arial" w:cs="Arial"/>
        </w:rPr>
        <w:t xml:space="preserve"> </w:t>
      </w:r>
      <w:r w:rsidRPr="00A408EA">
        <w:rPr>
          <w:rFonts w:ascii="Arial" w:hAnsi="Arial" w:cs="Arial"/>
        </w:rPr>
        <w:t xml:space="preserve">our </w:t>
      </w:r>
      <w:r w:rsidR="008915E1" w:rsidRPr="00A408EA">
        <w:rPr>
          <w:rFonts w:ascii="Arial" w:hAnsi="Arial" w:cs="Arial"/>
        </w:rPr>
        <w:t>team includes cyber and physical system experts, with over 36 years of vulnerability assessment, counterterrorism, threat management and intrusion detection systems expertise.</w:t>
      </w:r>
    </w:p>
    <w:p w14:paraId="03F0D40C" w14:textId="26F08401" w:rsidR="008915E1" w:rsidRPr="00A408EA" w:rsidRDefault="008915E1" w:rsidP="001649FF">
      <w:pPr>
        <w:jc w:val="both"/>
        <w:rPr>
          <w:rFonts w:ascii="Arial" w:hAnsi="Arial" w:cs="Arial"/>
        </w:rPr>
      </w:pPr>
    </w:p>
    <w:p w14:paraId="7404ED3B" w14:textId="1FFF69C6" w:rsidR="001F005C" w:rsidRPr="00A408EA" w:rsidRDefault="001F005C" w:rsidP="001649FF">
      <w:pPr>
        <w:jc w:val="both"/>
        <w:rPr>
          <w:rFonts w:ascii="Arial" w:hAnsi="Arial" w:cs="Arial"/>
        </w:rPr>
      </w:pPr>
      <w:r w:rsidRPr="00A408EA">
        <w:rPr>
          <w:rFonts w:ascii="Arial" w:hAnsi="Arial" w:cs="Arial"/>
        </w:rPr>
        <w:t xml:space="preserve">Our </w:t>
      </w:r>
      <w:r w:rsidRPr="00A408EA">
        <w:rPr>
          <w:rFonts w:ascii="Arial" w:hAnsi="Arial" w:cs="Arial"/>
          <w:b/>
          <w:bCs/>
          <w:i/>
          <w:iCs/>
        </w:rPr>
        <w:t>Emergency Management</w:t>
      </w:r>
      <w:r w:rsidRPr="00A408EA">
        <w:rPr>
          <w:rFonts w:ascii="Arial" w:hAnsi="Arial" w:cs="Arial"/>
        </w:rPr>
        <w:t xml:space="preserve"> assistance includes designing, </w:t>
      </w:r>
      <w:r w:rsidR="003263F6" w:rsidRPr="00A408EA">
        <w:rPr>
          <w:rFonts w:ascii="Arial" w:hAnsi="Arial" w:cs="Arial"/>
        </w:rPr>
        <w:t>developing,</w:t>
      </w:r>
      <w:r w:rsidRPr="00A408EA">
        <w:rPr>
          <w:rFonts w:ascii="Arial" w:hAnsi="Arial" w:cs="Arial"/>
        </w:rPr>
        <w:t xml:space="preserve"> and implementing plans and programs that result in meaningful pre-disaster and emergency response actions by community and business personnel.  Comprehensive drills and exercises are also designed and facilitated, as they are the most direct means of assessing client emergency plans and procedures and demonstrating the readiness of internal organization or external mutual aid responders.</w:t>
      </w:r>
    </w:p>
    <w:p w14:paraId="4A512B22" w14:textId="77777777" w:rsidR="001F005C" w:rsidRPr="00A408EA" w:rsidRDefault="001F005C" w:rsidP="001649FF">
      <w:pPr>
        <w:jc w:val="both"/>
        <w:rPr>
          <w:rFonts w:ascii="Arial" w:hAnsi="Arial" w:cs="Arial"/>
        </w:rPr>
      </w:pPr>
    </w:p>
    <w:p w14:paraId="490384CF" w14:textId="1E5F0DEC" w:rsidR="008459EC" w:rsidRPr="00A408EA" w:rsidRDefault="00316DE2" w:rsidP="001649FF">
      <w:pPr>
        <w:jc w:val="both"/>
        <w:rPr>
          <w:rFonts w:ascii="Arial" w:hAnsi="Arial" w:cs="Arial"/>
        </w:rPr>
      </w:pPr>
      <w:r w:rsidRPr="00A408EA">
        <w:rPr>
          <w:rFonts w:ascii="Arial" w:hAnsi="Arial" w:cs="Arial"/>
        </w:rPr>
        <w:t xml:space="preserve">Through </w:t>
      </w:r>
      <w:r w:rsidRPr="00A408EA">
        <w:rPr>
          <w:rFonts w:ascii="Arial" w:hAnsi="Arial" w:cs="Arial"/>
          <w:b/>
          <w:bCs/>
          <w:i/>
          <w:iCs/>
        </w:rPr>
        <w:t>Training</w:t>
      </w:r>
      <w:r w:rsidR="001649FF" w:rsidRPr="00A408EA">
        <w:rPr>
          <w:rFonts w:ascii="Arial" w:hAnsi="Arial" w:cs="Arial"/>
        </w:rPr>
        <w:t>,</w:t>
      </w:r>
      <w:r w:rsidRPr="00A408EA">
        <w:rPr>
          <w:rFonts w:ascii="Arial" w:hAnsi="Arial" w:cs="Arial"/>
        </w:rPr>
        <w:t xml:space="preserve"> we assist organizations in fully developing their people for increased protection, </w:t>
      </w:r>
      <w:r w:rsidR="003263F6" w:rsidRPr="00A408EA">
        <w:rPr>
          <w:rFonts w:ascii="Arial" w:hAnsi="Arial" w:cs="Arial"/>
        </w:rPr>
        <w:t>awareness,</w:t>
      </w:r>
      <w:r w:rsidRPr="00A408EA">
        <w:rPr>
          <w:rFonts w:ascii="Arial" w:hAnsi="Arial" w:cs="Arial"/>
        </w:rPr>
        <w:t xml:space="preserve"> and revenue generation.</w:t>
      </w:r>
    </w:p>
    <w:p w14:paraId="270AD8BC" w14:textId="77777777" w:rsidR="008459EC" w:rsidRPr="00A408EA" w:rsidRDefault="008459EC" w:rsidP="001649FF">
      <w:pPr>
        <w:jc w:val="both"/>
        <w:rPr>
          <w:rFonts w:ascii="Arial" w:hAnsi="Arial" w:cs="Arial"/>
        </w:rPr>
      </w:pPr>
    </w:p>
    <w:p w14:paraId="66296E79" w14:textId="1A12E2BD" w:rsidR="008459EC" w:rsidRPr="00A408EA" w:rsidRDefault="00316DE2" w:rsidP="001649FF">
      <w:pPr>
        <w:jc w:val="both"/>
        <w:rPr>
          <w:rFonts w:ascii="Arial" w:hAnsi="Arial" w:cs="Arial"/>
        </w:rPr>
      </w:pPr>
      <w:r w:rsidRPr="00A408EA">
        <w:rPr>
          <w:rFonts w:ascii="Arial" w:hAnsi="Arial" w:cs="Arial"/>
        </w:rPr>
        <w:t xml:space="preserve">We have </w:t>
      </w:r>
      <w:r w:rsidRPr="00A408EA">
        <w:rPr>
          <w:rFonts w:ascii="Arial" w:hAnsi="Arial" w:cs="Arial"/>
          <w:b/>
          <w:bCs/>
          <w:i/>
          <w:iCs/>
        </w:rPr>
        <w:t>Information Technology</w:t>
      </w:r>
      <w:r w:rsidR="001F005C" w:rsidRPr="00A408EA">
        <w:rPr>
          <w:rFonts w:ascii="Arial" w:hAnsi="Arial" w:cs="Arial"/>
          <w:b/>
          <w:bCs/>
          <w:i/>
          <w:iCs/>
        </w:rPr>
        <w:t xml:space="preserve"> and Cyber-Security</w:t>
      </w:r>
      <w:r w:rsidRPr="00A408EA">
        <w:rPr>
          <w:rFonts w:ascii="Arial" w:hAnsi="Arial" w:cs="Arial"/>
        </w:rPr>
        <w:t xml:space="preserve"> experts to integrate client processes for maximum asset protection and value.  This expertise includes </w:t>
      </w:r>
      <w:r w:rsidR="00A07458" w:rsidRPr="00A408EA">
        <w:rPr>
          <w:rFonts w:ascii="Arial" w:hAnsi="Arial" w:cs="Arial"/>
        </w:rPr>
        <w:t>cybercrime</w:t>
      </w:r>
      <w:r w:rsidRPr="00A408EA">
        <w:rPr>
          <w:rFonts w:ascii="Arial" w:hAnsi="Arial" w:cs="Arial"/>
        </w:rPr>
        <w:t xml:space="preserve"> identification</w:t>
      </w:r>
      <w:r w:rsidR="00582562" w:rsidRPr="00A408EA">
        <w:rPr>
          <w:rFonts w:ascii="Arial" w:hAnsi="Arial" w:cs="Arial"/>
        </w:rPr>
        <w:t>, computer forensics, and network and cloud security with CFE, CISSP and CISA backgrounds</w:t>
      </w:r>
      <w:r w:rsidRPr="00A408EA">
        <w:rPr>
          <w:rFonts w:ascii="Arial" w:hAnsi="Arial" w:cs="Arial"/>
        </w:rPr>
        <w:t>.</w:t>
      </w:r>
    </w:p>
    <w:p w14:paraId="5E80116A" w14:textId="77777777" w:rsidR="008459EC" w:rsidRPr="00A408EA" w:rsidRDefault="008459EC" w:rsidP="001649FF">
      <w:pPr>
        <w:jc w:val="both"/>
        <w:rPr>
          <w:rFonts w:ascii="Arial" w:hAnsi="Arial" w:cs="Arial"/>
        </w:rPr>
      </w:pPr>
    </w:p>
    <w:p w14:paraId="7228FA34" w14:textId="77777777" w:rsidR="008459EC" w:rsidRPr="00A408EA" w:rsidRDefault="00316DE2" w:rsidP="001649FF">
      <w:pPr>
        <w:jc w:val="both"/>
        <w:rPr>
          <w:rFonts w:ascii="Arial" w:hAnsi="Arial" w:cs="Arial"/>
          <w:sz w:val="16"/>
        </w:rPr>
      </w:pPr>
      <w:r w:rsidRPr="00A408EA">
        <w:rPr>
          <w:rFonts w:ascii="Arial" w:hAnsi="Arial" w:cs="Arial"/>
        </w:rPr>
        <w:t>Our team enhances an organization’s development through additional human resources training to promote full safety and secu</w:t>
      </w:r>
      <w:r w:rsidR="00582562" w:rsidRPr="00A408EA">
        <w:rPr>
          <w:rFonts w:ascii="Arial" w:hAnsi="Arial" w:cs="Arial"/>
        </w:rPr>
        <w:t xml:space="preserve">rity prevention and protection </w:t>
      </w:r>
      <w:r w:rsidRPr="00A408EA">
        <w:rPr>
          <w:rFonts w:ascii="Arial" w:hAnsi="Arial" w:cs="Arial"/>
        </w:rPr>
        <w:t>for public and private sector clients.</w:t>
      </w:r>
    </w:p>
    <w:p w14:paraId="29138FE8" w14:textId="77777777" w:rsidR="008459EC" w:rsidRPr="00A408EA" w:rsidRDefault="008459EC" w:rsidP="001649FF">
      <w:pPr>
        <w:jc w:val="both"/>
        <w:rPr>
          <w:rFonts w:ascii="Arial" w:hAnsi="Arial" w:cs="Arial"/>
          <w:sz w:val="16"/>
        </w:rPr>
      </w:pPr>
    </w:p>
    <w:p w14:paraId="4EDF9396" w14:textId="7526325B" w:rsidR="001F005C" w:rsidRPr="00A408EA" w:rsidRDefault="001F005C" w:rsidP="001F005C">
      <w:pPr>
        <w:jc w:val="both"/>
        <w:rPr>
          <w:rFonts w:ascii="Arial" w:hAnsi="Arial" w:cs="Arial"/>
        </w:rPr>
      </w:pPr>
      <w:r w:rsidRPr="00A408EA">
        <w:rPr>
          <w:rFonts w:ascii="Arial" w:hAnsi="Arial" w:cs="Arial"/>
        </w:rPr>
        <w:t xml:space="preserve">The partial list of completed projects and reference letters identified in the next pages provide measures of Aanko Technologies Inc.’s, performance through planning and partnering with clients over a sustained period of success.  </w:t>
      </w:r>
    </w:p>
    <w:p w14:paraId="722DBC74" w14:textId="77777777" w:rsidR="001F005C" w:rsidRPr="00A408EA" w:rsidRDefault="001F005C" w:rsidP="001F005C">
      <w:pPr>
        <w:jc w:val="both"/>
        <w:rPr>
          <w:rFonts w:ascii="Arial" w:hAnsi="Arial" w:cs="Arial"/>
          <w:sz w:val="16"/>
        </w:rPr>
      </w:pPr>
    </w:p>
    <w:p w14:paraId="6E848A39" w14:textId="51550A7F" w:rsidR="003D0D5C" w:rsidRPr="00A408EA" w:rsidRDefault="00316DE2" w:rsidP="001649FF">
      <w:pPr>
        <w:jc w:val="both"/>
        <w:rPr>
          <w:rFonts w:ascii="Arial" w:hAnsi="Arial" w:cs="Arial"/>
        </w:rPr>
      </w:pPr>
      <w:r w:rsidRPr="00A408EA">
        <w:rPr>
          <w:rFonts w:ascii="Arial" w:hAnsi="Arial" w:cs="Arial"/>
        </w:rPr>
        <w:t>By carefully defining each client’s need relative to their mission, we continue to identify and overcome obstacles to achieve client goals.  Achievements that help our clients “</w:t>
      </w:r>
      <w:r w:rsidRPr="00A408EA">
        <w:rPr>
          <w:rFonts w:ascii="Arial" w:hAnsi="Arial" w:cs="Arial"/>
          <w:i/>
        </w:rPr>
        <w:t>Lead The Journey</w:t>
      </w:r>
      <w:r w:rsidR="001F005C" w:rsidRPr="00A408EA">
        <w:rPr>
          <w:rFonts w:ascii="Arial" w:hAnsi="Arial" w:cs="Arial"/>
          <w:i/>
        </w:rPr>
        <w:t>…</w:t>
      </w:r>
      <w:r w:rsidRPr="00A408EA">
        <w:rPr>
          <w:rFonts w:ascii="Arial" w:hAnsi="Arial" w:cs="Arial"/>
          <w:i/>
          <w:vertAlign w:val="superscript"/>
        </w:rPr>
        <w:t>™</w:t>
      </w:r>
      <w:r w:rsidRPr="00A408EA">
        <w:rPr>
          <w:rFonts w:ascii="Arial" w:hAnsi="Arial" w:cs="Arial"/>
          <w:i/>
          <w:vertAlign w:val="subscript"/>
        </w:rPr>
        <w:t xml:space="preserve">” </w:t>
      </w:r>
      <w:r w:rsidRPr="00A408EA">
        <w:rPr>
          <w:rFonts w:ascii="Arial" w:hAnsi="Arial" w:cs="Arial"/>
        </w:rPr>
        <w:t>at the forefront of their profession.</w:t>
      </w:r>
      <w:r w:rsidR="003D0D5C" w:rsidRPr="00A408EA">
        <w:rPr>
          <w:rFonts w:ascii="Arial" w:hAnsi="Arial" w:cs="Arial"/>
        </w:rPr>
        <w:t xml:space="preserve"> </w:t>
      </w:r>
    </w:p>
    <w:p w14:paraId="6DB7AFD4" w14:textId="77777777" w:rsidR="003D0D5C" w:rsidRDefault="003D0D5C" w:rsidP="001649FF">
      <w:pPr>
        <w:jc w:val="both"/>
      </w:pPr>
    </w:p>
    <w:p w14:paraId="47148FB6" w14:textId="77777777" w:rsidR="008459EC" w:rsidRDefault="00AB3346">
      <w:pPr>
        <w:pStyle w:val="Header"/>
        <w:tabs>
          <w:tab w:val="clear" w:pos="4320"/>
          <w:tab w:val="clear" w:pos="8640"/>
        </w:tabs>
        <w:jc w:val="center"/>
      </w:pPr>
      <w:r>
        <w:rPr>
          <w:noProof/>
        </w:rPr>
        <w:drawing>
          <wp:inline distT="0" distB="0" distL="0" distR="0" wp14:anchorId="3EC6EC3D" wp14:editId="7061A312">
            <wp:extent cx="381000" cy="352425"/>
            <wp:effectExtent l="0" t="0" r="0" b="0"/>
            <wp:docPr id="6" name="Picture 2" descr="Aank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anko logo"/>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81000" cy="352425"/>
                    </a:xfrm>
                    <a:prstGeom prst="rect">
                      <a:avLst/>
                    </a:prstGeom>
                    <a:noFill/>
                    <a:ln>
                      <a:noFill/>
                    </a:ln>
                  </pic:spPr>
                </pic:pic>
              </a:graphicData>
            </a:graphic>
          </wp:inline>
        </w:drawing>
      </w:r>
    </w:p>
    <w:p w14:paraId="7FE78CA4" w14:textId="77777777" w:rsidR="00F20ABA" w:rsidRDefault="00F20ABA">
      <w:r>
        <w:br w:type="page"/>
      </w:r>
    </w:p>
    <w:p w14:paraId="78AFAEB9" w14:textId="77777777" w:rsidR="00C02269" w:rsidRDefault="00C02269" w:rsidP="00C02269">
      <w:pPr>
        <w:jc w:val="both"/>
        <w:rPr>
          <w:b/>
          <w:bCs/>
        </w:rPr>
      </w:pPr>
    </w:p>
    <w:p w14:paraId="24048C38" w14:textId="62F1FE25" w:rsidR="00C02269" w:rsidRPr="00311E01" w:rsidRDefault="00C02269" w:rsidP="00C02269">
      <w:pPr>
        <w:jc w:val="both"/>
        <w:rPr>
          <w:rFonts w:ascii="Arial" w:hAnsi="Arial" w:cs="Arial"/>
          <w:b/>
          <w:bCs/>
        </w:rPr>
      </w:pPr>
      <w:r w:rsidRPr="00311E01">
        <w:rPr>
          <w:rFonts w:ascii="Arial" w:hAnsi="Arial" w:cs="Arial"/>
          <w:b/>
          <w:bCs/>
        </w:rPr>
        <w:t>Selected Representative Projects</w:t>
      </w:r>
    </w:p>
    <w:p w14:paraId="37814A8E" w14:textId="77777777" w:rsidR="00724F69" w:rsidRDefault="00724F69">
      <w:pPr>
        <w:rPr>
          <w:rFonts w:ascii="Arial" w:hAnsi="Arial" w:cs="Arial"/>
          <w:b/>
          <w:bCs/>
        </w:rPr>
      </w:pPr>
      <w:bookmarkStart w:id="0" w:name="_Toc67387277"/>
    </w:p>
    <w:p w14:paraId="7615FA0A" w14:textId="77777777" w:rsidR="00724F69" w:rsidRPr="0037378B" w:rsidRDefault="00724F69" w:rsidP="00724F69">
      <w:pPr>
        <w:jc w:val="both"/>
        <w:rPr>
          <w:rFonts w:ascii="Arial" w:hAnsi="Arial" w:cs="Arial"/>
        </w:rPr>
      </w:pPr>
      <w:r w:rsidRPr="00724F69">
        <w:rPr>
          <w:rFonts w:ascii="Arial" w:hAnsi="Arial" w:cs="Arial"/>
          <w:noProof/>
        </w:rPr>
        <w:drawing>
          <wp:anchor distT="0" distB="0" distL="114300" distR="114300" simplePos="0" relativeHeight="251742208" behindDoc="1" locked="0" layoutInCell="1" allowOverlap="1" wp14:anchorId="25AAED66" wp14:editId="3DEAEE55">
            <wp:simplePos x="0" y="0"/>
            <wp:positionH relativeFrom="column">
              <wp:posOffset>2365477</wp:posOffset>
            </wp:positionH>
            <wp:positionV relativeFrom="paragraph">
              <wp:posOffset>247650</wp:posOffset>
            </wp:positionV>
            <wp:extent cx="3657600" cy="2438400"/>
            <wp:effectExtent l="0" t="0" r="0" b="0"/>
            <wp:wrapTight wrapText="bothSides">
              <wp:wrapPolygon edited="0">
                <wp:start x="0" y="0"/>
                <wp:lineTo x="0" y="21431"/>
                <wp:lineTo x="21488" y="21431"/>
                <wp:lineTo x="21488" y="0"/>
                <wp:lineTo x="0" y="0"/>
              </wp:wrapPolygon>
            </wp:wrapTight>
            <wp:docPr id="13" name="Picture 1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57600" cy="2438400"/>
                    </a:xfrm>
                    <a:prstGeom prst="rect">
                      <a:avLst/>
                    </a:prstGeom>
                    <a:noFill/>
                  </pic:spPr>
                </pic:pic>
              </a:graphicData>
            </a:graphic>
            <wp14:sizeRelH relativeFrom="page">
              <wp14:pctWidth>0</wp14:pctWidth>
            </wp14:sizeRelH>
            <wp14:sizeRelV relativeFrom="page">
              <wp14:pctHeight>0</wp14:pctHeight>
            </wp14:sizeRelV>
          </wp:anchor>
        </w:drawing>
      </w:r>
      <w:r w:rsidRPr="0037378B">
        <w:rPr>
          <w:rFonts w:ascii="Arial" w:hAnsi="Arial" w:cs="Arial"/>
          <w:b/>
          <w:bCs/>
        </w:rPr>
        <w:t>City of Riverside and Riverside Public Utilities Emergency Management Project, 2021 | Riverside, California |</w:t>
      </w:r>
      <w:r w:rsidRPr="0037378B">
        <w:rPr>
          <w:rFonts w:ascii="Arial" w:hAnsi="Arial" w:cs="Arial"/>
        </w:rPr>
        <w:t>Aanko was selected by the City and Utility for an emergency management project to develop 32 emergency plans and Annexes, including a Continuity Plan and Pandemic Plan in 31 days due to a sunsetting grant. The Riverside Public Utilities provides electric, water and wastewater service to over 300,000 residents. The Aanko team created these comprehensive NIMS and ICS-compliant documents within this timeframe, and also ensured a structured review of the draft documents by stakeholders from the City and Utility. The final documents included a City-Wide Emergency Operations Plan, support annexes for Public Works &amp; Engineering, Energy &amp; Utilities and Cross Sector Business &amp; Critical Infrastructure, as well as a Continuity of Operations Plan, a Pandemic Plan, and Community Lifelines.</w:t>
      </w:r>
    </w:p>
    <w:p w14:paraId="61D72A02" w14:textId="0AAF40E3" w:rsidR="00724F69" w:rsidRPr="00724F69" w:rsidRDefault="00724F69" w:rsidP="00724F69">
      <w:pPr>
        <w:rPr>
          <w:rFonts w:ascii="Arial" w:eastAsia="Calibri" w:hAnsi="Arial" w:cs="Arial"/>
        </w:rPr>
      </w:pPr>
    </w:p>
    <w:p w14:paraId="7FDA7D58" w14:textId="56D33045" w:rsidR="00724F69" w:rsidRPr="00724F69" w:rsidRDefault="00724F69" w:rsidP="00724F69">
      <w:pPr>
        <w:jc w:val="both"/>
        <w:rPr>
          <w:rFonts w:ascii="Arial" w:eastAsia="Calibri" w:hAnsi="Arial" w:cs="Arial"/>
          <w:color w:val="0563C1"/>
          <w:u w:val="single"/>
        </w:rPr>
      </w:pPr>
      <w:r w:rsidRPr="0037378B">
        <w:rPr>
          <w:rFonts w:ascii="Arial" w:hAnsi="Arial" w:cs="Arial"/>
          <w:noProof/>
        </w:rPr>
        <w:drawing>
          <wp:anchor distT="0" distB="0" distL="114300" distR="114300" simplePos="0" relativeHeight="251743232" behindDoc="1" locked="0" layoutInCell="1" allowOverlap="1" wp14:anchorId="353C78EC" wp14:editId="48F414EA">
            <wp:simplePos x="0" y="0"/>
            <wp:positionH relativeFrom="column">
              <wp:posOffset>3332089</wp:posOffset>
            </wp:positionH>
            <wp:positionV relativeFrom="page">
              <wp:posOffset>5573395</wp:posOffset>
            </wp:positionV>
            <wp:extent cx="2687320" cy="3519170"/>
            <wp:effectExtent l="19050" t="19050" r="17780" b="24130"/>
            <wp:wrapTight wrapText="bothSides">
              <wp:wrapPolygon edited="0">
                <wp:start x="-153" y="-117"/>
                <wp:lineTo x="-153" y="21631"/>
                <wp:lineTo x="21590" y="21631"/>
                <wp:lineTo x="21590" y="-117"/>
                <wp:lineTo x="-153" y="-117"/>
              </wp:wrapPolygon>
            </wp:wrapTight>
            <wp:docPr id="15" name="Picture 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rotWithShape="1">
                    <a:blip r:embed="rId15" cstate="print">
                      <a:extLst>
                        <a:ext uri="{28A0092B-C50C-407E-A947-70E740481C1C}">
                          <a14:useLocalDpi xmlns:a14="http://schemas.microsoft.com/office/drawing/2010/main" val="0"/>
                        </a:ext>
                      </a:extLst>
                    </a:blip>
                    <a:srcRect l="3089" t="2386" r="2801" b="2388"/>
                    <a:stretch/>
                  </pic:blipFill>
                  <pic:spPr bwMode="auto">
                    <a:xfrm>
                      <a:off x="0" y="0"/>
                      <a:ext cx="2687320" cy="3519170"/>
                    </a:xfrm>
                    <a:prstGeom prst="rect">
                      <a:avLst/>
                    </a:prstGeom>
                    <a:ln>
                      <a:solidFill>
                        <a:srgbClr val="4472C4"/>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7378B">
        <w:rPr>
          <w:rFonts w:ascii="Arial" w:hAnsi="Arial" w:cs="Arial"/>
          <w:b/>
          <w:bCs/>
        </w:rPr>
        <w:t>California Public Utilities Commission (CPUC) Business Continuity Program | California Statewide |</w:t>
      </w:r>
      <w:r w:rsidRPr="0037378B">
        <w:rPr>
          <w:rFonts w:ascii="Arial" w:hAnsi="Arial" w:cs="Arial"/>
        </w:rPr>
        <w:t xml:space="preserve"> Aanko was selected by the CPUC in 2021 to create a new Business Continuity Program from the ground up.  The CPUC regulates all privately owned electric, natural gas, telecommunications, water, railroad, rail transit, and passenger transportation companies in the state.  This continuity process involved development of a comprehensive review of all business processes for Mission Essential Function validation across the entire state of California and a detailed Business Impact Analysis. Creation of a Business Continuity Program Standard, Business Continuity Executive Steering Committee Charter, and stand up of a new Business Continuity Office followed. Business Resumption Plans and a new Enterprise-Wide (statewide) Continuity of Operations Plan will be completed in 2022.</w:t>
      </w:r>
      <w:r w:rsidRPr="0037378B">
        <w:rPr>
          <w:rFonts w:ascii="Arial" w:hAnsi="Arial" w:cs="Arial"/>
        </w:rPr>
        <w:cr/>
      </w:r>
      <w:r w:rsidRPr="0037378B">
        <w:rPr>
          <w:rFonts w:ascii="Arial" w:eastAsia="Calibri" w:hAnsi="Arial" w:cs="Arial"/>
          <w:color w:val="0563C1"/>
          <w:u w:val="single"/>
        </w:rPr>
        <w:t xml:space="preserve"> </w:t>
      </w:r>
      <w:r w:rsidRPr="00724F69">
        <w:rPr>
          <w:rFonts w:ascii="Arial" w:hAnsi="Arial" w:cs="Arial"/>
          <w:b/>
          <w:bCs/>
        </w:rPr>
        <w:br w:type="page"/>
      </w:r>
    </w:p>
    <w:p w14:paraId="7339DA57" w14:textId="77777777" w:rsidR="00C02269" w:rsidRPr="00311E01" w:rsidRDefault="00C02269" w:rsidP="00C02269">
      <w:pPr>
        <w:rPr>
          <w:rFonts w:ascii="Arial" w:hAnsi="Arial" w:cs="Arial"/>
          <w:b/>
          <w:bCs/>
        </w:rPr>
      </w:pPr>
    </w:p>
    <w:p w14:paraId="5D84008E" w14:textId="1D630614" w:rsidR="00C02269" w:rsidRPr="00311E01" w:rsidRDefault="00311E01" w:rsidP="00C02269">
      <w:pPr>
        <w:rPr>
          <w:rFonts w:ascii="Arial" w:hAnsi="Arial" w:cs="Arial"/>
          <w:b/>
          <w:bCs/>
        </w:rPr>
      </w:pPr>
      <w:r w:rsidRPr="00311E01">
        <w:rPr>
          <w:rFonts w:ascii="Arial" w:hAnsi="Arial" w:cs="Arial"/>
          <w:b/>
          <w:bCs/>
          <w:noProof/>
        </w:rPr>
        <w:drawing>
          <wp:anchor distT="0" distB="0" distL="114300" distR="114300" simplePos="0" relativeHeight="251691008" behindDoc="0" locked="0" layoutInCell="1" allowOverlap="1" wp14:anchorId="04AEB507" wp14:editId="16D0B99B">
            <wp:simplePos x="0" y="0"/>
            <wp:positionH relativeFrom="margin">
              <wp:posOffset>2807970</wp:posOffset>
            </wp:positionH>
            <wp:positionV relativeFrom="page">
              <wp:posOffset>1692275</wp:posOffset>
            </wp:positionV>
            <wp:extent cx="3136265" cy="3811905"/>
            <wp:effectExtent l="0" t="0" r="6985" b="0"/>
            <wp:wrapSquare wrapText="bothSides"/>
            <wp:docPr id="51" name="Picture 51" descr="P35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application&#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36265" cy="3811905"/>
                    </a:xfrm>
                    <a:prstGeom prst="rect">
                      <a:avLst/>
                    </a:prstGeom>
                  </pic:spPr>
                </pic:pic>
              </a:graphicData>
            </a:graphic>
            <wp14:sizeRelH relativeFrom="page">
              <wp14:pctWidth>0</wp14:pctWidth>
            </wp14:sizeRelH>
            <wp14:sizeRelV relativeFrom="page">
              <wp14:pctHeight>0</wp14:pctHeight>
            </wp14:sizeRelV>
          </wp:anchor>
        </w:drawing>
      </w:r>
      <w:r w:rsidR="00C02269" w:rsidRPr="00311E01">
        <w:rPr>
          <w:rFonts w:ascii="Arial" w:hAnsi="Arial" w:cs="Arial"/>
          <w:b/>
          <w:bCs/>
        </w:rPr>
        <w:t>City and Port of Redwood City Facility Security Plan and Emergency Operations Plan – Redwood, CA (2003–Present)</w:t>
      </w:r>
      <w:bookmarkEnd w:id="0"/>
      <w:r w:rsidR="00C02269" w:rsidRPr="00311E01">
        <w:rPr>
          <w:rFonts w:ascii="Arial" w:hAnsi="Arial" w:cs="Arial"/>
          <w:b/>
          <w:bCs/>
        </w:rPr>
        <w:t xml:space="preserve"> </w:t>
      </w:r>
    </w:p>
    <w:p w14:paraId="2C163AFA" w14:textId="30252E03" w:rsidR="00C02269" w:rsidRPr="00311E01" w:rsidRDefault="00A40087" w:rsidP="00C02269">
      <w:pPr>
        <w:pStyle w:val="TRC-Body"/>
        <w:jc w:val="both"/>
        <w:rPr>
          <w:sz w:val="24"/>
          <w:szCs w:val="24"/>
        </w:rPr>
      </w:pPr>
      <w:r w:rsidRPr="00311E01">
        <w:rPr>
          <w:noProof/>
          <w:sz w:val="24"/>
          <w:szCs w:val="24"/>
        </w:rPr>
        <w:drawing>
          <wp:anchor distT="0" distB="0" distL="114300" distR="114300" simplePos="0" relativeHeight="251710464" behindDoc="1" locked="0" layoutInCell="1" allowOverlap="1" wp14:anchorId="7D7DDB94" wp14:editId="5BE2D75B">
            <wp:simplePos x="0" y="0"/>
            <wp:positionH relativeFrom="margin">
              <wp:posOffset>-141968</wp:posOffset>
            </wp:positionH>
            <wp:positionV relativeFrom="paragraph">
              <wp:posOffset>3077300</wp:posOffset>
            </wp:positionV>
            <wp:extent cx="2971800" cy="3474720"/>
            <wp:effectExtent l="0" t="0" r="0" b="0"/>
            <wp:wrapTight wrapText="bothSides">
              <wp:wrapPolygon edited="0">
                <wp:start x="0" y="0"/>
                <wp:lineTo x="0" y="21434"/>
                <wp:lineTo x="21462" y="21434"/>
                <wp:lineTo x="21462"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71800" cy="3474720"/>
                    </a:xfrm>
                    <a:prstGeom prst="rect">
                      <a:avLst/>
                    </a:prstGeom>
                    <a:noFill/>
                  </pic:spPr>
                </pic:pic>
              </a:graphicData>
            </a:graphic>
            <wp14:sizeRelH relativeFrom="page">
              <wp14:pctWidth>0</wp14:pctWidth>
            </wp14:sizeRelH>
            <wp14:sizeRelV relativeFrom="page">
              <wp14:pctHeight>0</wp14:pctHeight>
            </wp14:sizeRelV>
          </wp:anchor>
        </w:drawing>
      </w:r>
      <w:r w:rsidR="00C02269" w:rsidRPr="00311E01">
        <w:rPr>
          <w:sz w:val="24"/>
          <w:szCs w:val="24"/>
        </w:rPr>
        <w:t>Aanko was selected to complete a series of comprehensive safety and security assessments for the Port and the City, including an Emergency Operations Plan (EOP) under the National Incident Management System. Activities involved initiating and evaluating drills and exercises against the plan, facilitating EOP training for City and Port workers, including fire, police, and public works departments and developing a capabilities assessment. Most recently, Aanko developed a Pandemic-Infectious Disease Continuity of Operations Response Plan 2020, an Annex to the Redwood City Emergency Operations Plan.</w:t>
      </w:r>
    </w:p>
    <w:p w14:paraId="6BE1582B" w14:textId="13977499" w:rsidR="00C02269" w:rsidRPr="00311E01" w:rsidRDefault="00C02269" w:rsidP="00C02269">
      <w:pPr>
        <w:pStyle w:val="TRC-Body"/>
        <w:rPr>
          <w:sz w:val="24"/>
          <w:szCs w:val="24"/>
        </w:rPr>
      </w:pPr>
      <w:r w:rsidRPr="00311E01">
        <w:rPr>
          <w:sz w:val="24"/>
          <w:szCs w:val="24"/>
        </w:rPr>
        <w:t>Tasks have included:</w:t>
      </w:r>
      <w:r w:rsidRPr="00311E01">
        <w:rPr>
          <w:noProof/>
          <w:sz w:val="24"/>
          <w:szCs w:val="24"/>
        </w:rPr>
        <w:t xml:space="preserve"> </w:t>
      </w:r>
    </w:p>
    <w:p w14:paraId="0A36E007" w14:textId="4A2D2131" w:rsidR="00C02269" w:rsidRPr="00311E01" w:rsidRDefault="00C02269" w:rsidP="00311E01">
      <w:pPr>
        <w:pStyle w:val="TRC-Bullet1"/>
        <w:numPr>
          <w:ilvl w:val="0"/>
          <w:numId w:val="8"/>
        </w:numPr>
        <w:ind w:left="4860" w:hanging="540"/>
        <w:rPr>
          <w:sz w:val="24"/>
          <w:szCs w:val="24"/>
        </w:rPr>
      </w:pPr>
      <w:r w:rsidRPr="00311E01">
        <w:rPr>
          <w:sz w:val="24"/>
          <w:szCs w:val="24"/>
        </w:rPr>
        <w:t>Develop City and Port EOP</w:t>
      </w:r>
      <w:r w:rsidR="00A40087" w:rsidRPr="00311E01">
        <w:rPr>
          <w:sz w:val="24"/>
          <w:szCs w:val="24"/>
        </w:rPr>
        <w:t>s</w:t>
      </w:r>
    </w:p>
    <w:p w14:paraId="763D1441" w14:textId="08BBA889" w:rsidR="00C02269" w:rsidRPr="00311E01" w:rsidRDefault="00C02269" w:rsidP="00311E01">
      <w:pPr>
        <w:pStyle w:val="TRC-Bullet1"/>
        <w:numPr>
          <w:ilvl w:val="0"/>
          <w:numId w:val="8"/>
        </w:numPr>
        <w:ind w:left="4860" w:hanging="540"/>
        <w:rPr>
          <w:sz w:val="24"/>
          <w:szCs w:val="24"/>
        </w:rPr>
      </w:pPr>
      <w:r w:rsidRPr="00311E01">
        <w:rPr>
          <w:sz w:val="24"/>
          <w:szCs w:val="24"/>
        </w:rPr>
        <w:t>Develop FEMA all-hazards Incident Comm</w:t>
      </w:r>
      <w:r w:rsidR="00A40087" w:rsidRPr="00311E01">
        <w:rPr>
          <w:sz w:val="24"/>
          <w:szCs w:val="24"/>
        </w:rPr>
        <w:t>a</w:t>
      </w:r>
      <w:r w:rsidRPr="00311E01">
        <w:rPr>
          <w:sz w:val="24"/>
          <w:szCs w:val="24"/>
        </w:rPr>
        <w:t xml:space="preserve">nd System (ICS) position checklists for field and </w:t>
      </w:r>
      <w:r w:rsidR="00A40087" w:rsidRPr="00311E01">
        <w:rPr>
          <w:sz w:val="24"/>
          <w:szCs w:val="24"/>
        </w:rPr>
        <w:t>E</w:t>
      </w:r>
      <w:r w:rsidRPr="00311E01">
        <w:rPr>
          <w:sz w:val="24"/>
          <w:szCs w:val="24"/>
        </w:rPr>
        <w:t xml:space="preserve">mergency </w:t>
      </w:r>
      <w:r w:rsidR="00A40087" w:rsidRPr="00311E01">
        <w:rPr>
          <w:sz w:val="24"/>
          <w:szCs w:val="24"/>
        </w:rPr>
        <w:t>O</w:t>
      </w:r>
      <w:r w:rsidRPr="00311E01">
        <w:rPr>
          <w:sz w:val="24"/>
          <w:szCs w:val="24"/>
        </w:rPr>
        <w:t xml:space="preserve">perations </w:t>
      </w:r>
      <w:r w:rsidR="00A40087" w:rsidRPr="00311E01">
        <w:rPr>
          <w:sz w:val="24"/>
          <w:szCs w:val="24"/>
        </w:rPr>
        <w:t>C</w:t>
      </w:r>
      <w:r w:rsidRPr="00311E01">
        <w:rPr>
          <w:sz w:val="24"/>
          <w:szCs w:val="24"/>
        </w:rPr>
        <w:t xml:space="preserve">enter </w:t>
      </w:r>
    </w:p>
    <w:p w14:paraId="203EE5CB" w14:textId="6020489C" w:rsidR="00C02269" w:rsidRPr="00311E01" w:rsidRDefault="00C02269" w:rsidP="00311E01">
      <w:pPr>
        <w:pStyle w:val="TRC-Bullet1"/>
        <w:numPr>
          <w:ilvl w:val="0"/>
          <w:numId w:val="8"/>
        </w:numPr>
        <w:ind w:left="4860" w:hanging="540"/>
        <w:rPr>
          <w:sz w:val="24"/>
          <w:szCs w:val="24"/>
        </w:rPr>
      </w:pPr>
      <w:r w:rsidRPr="00311E01">
        <w:rPr>
          <w:sz w:val="24"/>
          <w:szCs w:val="24"/>
        </w:rPr>
        <w:t>Develop City Earthquake and Flood Response Annexes to EOP</w:t>
      </w:r>
    </w:p>
    <w:p w14:paraId="2802710B" w14:textId="77777777" w:rsidR="00C02269" w:rsidRPr="00311E01" w:rsidRDefault="00C02269" w:rsidP="00311E01">
      <w:pPr>
        <w:pStyle w:val="TRC-Bullet1"/>
        <w:numPr>
          <w:ilvl w:val="0"/>
          <w:numId w:val="8"/>
        </w:numPr>
        <w:ind w:left="4860" w:hanging="540"/>
        <w:rPr>
          <w:sz w:val="24"/>
          <w:szCs w:val="24"/>
        </w:rPr>
      </w:pPr>
      <w:r w:rsidRPr="00311E01">
        <w:rPr>
          <w:sz w:val="24"/>
          <w:szCs w:val="24"/>
        </w:rPr>
        <w:t>Train over 700 City staff in ICS functions</w:t>
      </w:r>
    </w:p>
    <w:p w14:paraId="00B773BD" w14:textId="77777777" w:rsidR="00C02269" w:rsidRPr="00311E01" w:rsidRDefault="00C02269" w:rsidP="00311E01">
      <w:pPr>
        <w:pStyle w:val="TRC-Bullet1"/>
        <w:numPr>
          <w:ilvl w:val="0"/>
          <w:numId w:val="8"/>
        </w:numPr>
        <w:rPr>
          <w:sz w:val="24"/>
          <w:szCs w:val="24"/>
        </w:rPr>
      </w:pPr>
      <w:r w:rsidRPr="00311E01">
        <w:rPr>
          <w:sz w:val="24"/>
          <w:szCs w:val="24"/>
        </w:rPr>
        <w:t>Facilitate Full Functional Exercises 2005–2019 as site exercise designers, controllers, and evaluators</w:t>
      </w:r>
    </w:p>
    <w:p w14:paraId="18DFCABE" w14:textId="223D5215" w:rsidR="00C02269" w:rsidRPr="00311E01" w:rsidRDefault="00C02269" w:rsidP="00311E01">
      <w:pPr>
        <w:pStyle w:val="TRC-Bullet1"/>
        <w:numPr>
          <w:ilvl w:val="0"/>
          <w:numId w:val="8"/>
        </w:numPr>
        <w:rPr>
          <w:sz w:val="24"/>
          <w:szCs w:val="24"/>
        </w:rPr>
      </w:pPr>
      <w:r w:rsidRPr="00311E01">
        <w:rPr>
          <w:sz w:val="24"/>
          <w:szCs w:val="24"/>
        </w:rPr>
        <w:t>Conduct Cyber-resilient Online Exercise Workshops in 2020 due to COVID-19</w:t>
      </w:r>
    </w:p>
    <w:p w14:paraId="5C718D86" w14:textId="0B16C3DC" w:rsidR="00C02269" w:rsidRPr="00311E01" w:rsidRDefault="00C02269" w:rsidP="00C02269">
      <w:pPr>
        <w:pStyle w:val="TRC-Bullet1"/>
        <w:numPr>
          <w:ilvl w:val="0"/>
          <w:numId w:val="8"/>
        </w:numPr>
        <w:rPr>
          <w:sz w:val="24"/>
          <w:szCs w:val="24"/>
        </w:rPr>
      </w:pPr>
      <w:r w:rsidRPr="00311E01">
        <w:rPr>
          <w:sz w:val="24"/>
          <w:szCs w:val="24"/>
        </w:rPr>
        <w:t xml:space="preserve">Develop Port Business Continuity Plan, Maritime Facility Security </w:t>
      </w:r>
      <w:r w:rsidR="00311E01" w:rsidRPr="00311E01">
        <w:rPr>
          <w:sz w:val="24"/>
          <w:szCs w:val="24"/>
        </w:rPr>
        <w:t>Assessment</w:t>
      </w:r>
      <w:r w:rsidR="00311E01">
        <w:rPr>
          <w:sz w:val="24"/>
          <w:szCs w:val="24"/>
        </w:rPr>
        <w:t xml:space="preserve"> &amp;</w:t>
      </w:r>
      <w:r w:rsidR="00311E01" w:rsidRPr="00311E01">
        <w:rPr>
          <w:sz w:val="24"/>
          <w:szCs w:val="24"/>
        </w:rPr>
        <w:t xml:space="preserve"> </w:t>
      </w:r>
      <w:r w:rsidRPr="00311E01">
        <w:rPr>
          <w:sz w:val="24"/>
          <w:szCs w:val="24"/>
        </w:rPr>
        <w:t>Plan, Strategic Security Plan, and Federal Staging Area Pre-Activation Plan in support of the Bay Area. Catastrophic Earthquake Plan from 2005–2020</w:t>
      </w:r>
    </w:p>
    <w:p w14:paraId="4392DF9E" w14:textId="285106FE" w:rsidR="00C02269" w:rsidRDefault="00C02269" w:rsidP="00C02269">
      <w:pPr>
        <w:jc w:val="both"/>
      </w:pPr>
    </w:p>
    <w:p w14:paraId="6A599539" w14:textId="77777777" w:rsidR="001649FF" w:rsidRDefault="001649FF" w:rsidP="00C02269">
      <w:pPr>
        <w:spacing w:before="1" w:line="235" w:lineRule="exact"/>
        <w:textAlignment w:val="baseline"/>
        <w:rPr>
          <w:rFonts w:eastAsia="Arial" w:cstheme="minorHAnsi"/>
          <w:b/>
          <w:bCs/>
          <w:spacing w:val="4"/>
        </w:rPr>
      </w:pPr>
    </w:p>
    <w:p w14:paraId="5EE4FF03" w14:textId="286CA097" w:rsidR="00C02269" w:rsidRPr="00F67A31" w:rsidRDefault="00C02269" w:rsidP="00C02269">
      <w:pPr>
        <w:spacing w:before="1" w:line="235" w:lineRule="exact"/>
        <w:textAlignment w:val="baseline"/>
        <w:rPr>
          <w:rFonts w:eastAsia="Arial" w:cstheme="minorHAnsi"/>
          <w:b/>
          <w:bCs/>
          <w:spacing w:val="4"/>
        </w:rPr>
      </w:pPr>
      <w:r w:rsidRPr="00F67A31">
        <w:rPr>
          <w:rFonts w:eastAsia="Arial" w:cstheme="minorHAnsi"/>
          <w:b/>
          <w:bCs/>
          <w:spacing w:val="4"/>
        </w:rPr>
        <w:t>Employment Development Department</w:t>
      </w:r>
      <w:r>
        <w:rPr>
          <w:rFonts w:eastAsia="Arial" w:cstheme="minorHAnsi"/>
          <w:b/>
          <w:bCs/>
          <w:spacing w:val="4"/>
        </w:rPr>
        <w:t xml:space="preserve"> (EDD)</w:t>
      </w:r>
      <w:r w:rsidRPr="00F67A31">
        <w:rPr>
          <w:rFonts w:eastAsia="Arial" w:cstheme="minorHAnsi"/>
          <w:b/>
          <w:bCs/>
          <w:spacing w:val="4"/>
        </w:rPr>
        <w:t xml:space="preserve"> </w:t>
      </w:r>
      <w:r w:rsidRPr="00F67A31">
        <w:rPr>
          <w:rFonts w:eastAsia="Tahoma" w:cstheme="minorHAnsi"/>
          <w:b/>
          <w:bCs/>
          <w:spacing w:val="4"/>
        </w:rPr>
        <w:t xml:space="preserve">| </w:t>
      </w:r>
      <w:r w:rsidRPr="00F67A31">
        <w:rPr>
          <w:rFonts w:eastAsia="Arial" w:cstheme="minorHAnsi"/>
          <w:b/>
          <w:bCs/>
          <w:spacing w:val="4"/>
        </w:rPr>
        <w:t>California (20</w:t>
      </w:r>
      <w:r>
        <w:rPr>
          <w:rFonts w:eastAsia="Arial" w:cstheme="minorHAnsi"/>
          <w:b/>
          <w:bCs/>
          <w:spacing w:val="4"/>
        </w:rPr>
        <w:t>19</w:t>
      </w:r>
      <w:r w:rsidRPr="00F67A31">
        <w:rPr>
          <w:rFonts w:eastAsia="Arial" w:cstheme="minorHAnsi"/>
          <w:b/>
          <w:bCs/>
          <w:spacing w:val="4"/>
        </w:rPr>
        <w:t>–</w:t>
      </w:r>
      <w:r>
        <w:rPr>
          <w:rFonts w:eastAsia="Arial" w:cstheme="minorHAnsi"/>
          <w:b/>
          <w:bCs/>
          <w:spacing w:val="4"/>
        </w:rPr>
        <w:t>2021</w:t>
      </w:r>
      <w:r w:rsidRPr="00F67A31">
        <w:rPr>
          <w:rFonts w:eastAsia="Arial" w:cstheme="minorHAnsi"/>
          <w:b/>
          <w:bCs/>
          <w:spacing w:val="4"/>
        </w:rPr>
        <w:t xml:space="preserve">) </w:t>
      </w:r>
    </w:p>
    <w:p w14:paraId="1217F27B" w14:textId="43D19778" w:rsidR="00C02269" w:rsidRPr="00311E01" w:rsidRDefault="00C02269" w:rsidP="00C02269">
      <w:pPr>
        <w:spacing w:before="297" w:line="300" w:lineRule="exact"/>
        <w:jc w:val="both"/>
        <w:textAlignment w:val="baseline"/>
        <w:rPr>
          <w:rFonts w:ascii="Arial" w:eastAsia="Tahoma" w:hAnsi="Arial" w:cs="Arial"/>
          <w:color w:val="000000"/>
          <w:spacing w:val="8"/>
        </w:rPr>
      </w:pPr>
      <w:r w:rsidRPr="00311E01">
        <w:rPr>
          <w:rFonts w:ascii="Arial" w:hAnsi="Arial" w:cs="Arial"/>
          <w:noProof/>
        </w:rPr>
        <w:drawing>
          <wp:anchor distT="0" distB="0" distL="114300" distR="114300" simplePos="0" relativeHeight="251692032" behindDoc="1" locked="0" layoutInCell="1" allowOverlap="1" wp14:anchorId="2D848C8D" wp14:editId="3BF804A1">
            <wp:simplePos x="0" y="0"/>
            <wp:positionH relativeFrom="page">
              <wp:posOffset>3189513</wp:posOffset>
            </wp:positionH>
            <wp:positionV relativeFrom="page">
              <wp:posOffset>1404257</wp:posOffset>
            </wp:positionV>
            <wp:extent cx="3993465" cy="3229610"/>
            <wp:effectExtent l="0" t="0" r="7620" b="8890"/>
            <wp:wrapTight wrapText="bothSides">
              <wp:wrapPolygon edited="0">
                <wp:start x="0" y="0"/>
                <wp:lineTo x="0" y="21532"/>
                <wp:lineTo x="21538" y="21532"/>
                <wp:lineTo x="21538"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a:extLst>
                        <a:ext uri="{28A0092B-C50C-407E-A947-70E740481C1C}">
                          <a14:useLocalDpi xmlns:a14="http://schemas.microsoft.com/office/drawing/2010/main" val="0"/>
                        </a:ext>
                      </a:extLst>
                    </a:blip>
                    <a:srcRect l="13057" r="8374"/>
                    <a:stretch/>
                  </pic:blipFill>
                  <pic:spPr bwMode="auto">
                    <a:xfrm>
                      <a:off x="0" y="0"/>
                      <a:ext cx="3996971" cy="3232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1E01">
        <w:rPr>
          <w:rFonts w:ascii="Arial" w:eastAsia="Tahoma" w:hAnsi="Arial" w:cs="Arial"/>
          <w:color w:val="000000"/>
          <w:spacing w:val="8"/>
        </w:rPr>
        <w:t xml:space="preserve">In 2019, Aanko was </w:t>
      </w:r>
      <w:r w:rsidR="001F005C">
        <w:rPr>
          <w:rFonts w:ascii="Arial" w:eastAsia="Tahoma" w:hAnsi="Arial" w:cs="Arial"/>
          <w:color w:val="000000"/>
          <w:spacing w:val="8"/>
        </w:rPr>
        <w:t xml:space="preserve">selected to </w:t>
      </w:r>
      <w:r w:rsidRPr="00311E01">
        <w:rPr>
          <w:rFonts w:ascii="Arial" w:eastAsia="Tahoma" w:hAnsi="Arial" w:cs="Arial"/>
          <w:color w:val="000000"/>
          <w:spacing w:val="8"/>
        </w:rPr>
        <w:t>conduct</w:t>
      </w:r>
      <w:r w:rsidR="00311E01" w:rsidRPr="00311E01">
        <w:rPr>
          <w:rFonts w:ascii="Arial" w:eastAsia="Tahoma" w:hAnsi="Arial" w:cs="Arial"/>
          <w:color w:val="000000"/>
          <w:spacing w:val="8"/>
        </w:rPr>
        <w:t xml:space="preserve"> </w:t>
      </w:r>
      <w:r w:rsidR="001F005C">
        <w:rPr>
          <w:rFonts w:ascii="Arial" w:eastAsia="Tahoma" w:hAnsi="Arial" w:cs="Arial"/>
          <w:color w:val="000000"/>
          <w:spacing w:val="8"/>
        </w:rPr>
        <w:t>21</w:t>
      </w:r>
      <w:r w:rsidR="001649FF">
        <w:rPr>
          <w:rFonts w:ascii="Arial" w:eastAsia="Tahoma" w:hAnsi="Arial" w:cs="Arial"/>
          <w:color w:val="000000"/>
          <w:spacing w:val="8"/>
        </w:rPr>
        <w:t xml:space="preserve"> </w:t>
      </w:r>
      <w:r w:rsidR="001F005C" w:rsidRPr="00311E01">
        <w:rPr>
          <w:rFonts w:ascii="Arial" w:eastAsia="Tahoma" w:hAnsi="Arial" w:cs="Arial"/>
          <w:color w:val="000000"/>
          <w:spacing w:val="8"/>
        </w:rPr>
        <w:t>statewide</w:t>
      </w:r>
      <w:r w:rsidR="001F005C">
        <w:rPr>
          <w:rFonts w:ascii="Arial" w:eastAsia="Tahoma" w:hAnsi="Arial" w:cs="Arial"/>
          <w:color w:val="000000"/>
          <w:spacing w:val="8"/>
        </w:rPr>
        <w:t xml:space="preserve"> threat and vulnerability </w:t>
      </w:r>
      <w:r w:rsidR="001F005C" w:rsidRPr="00311E01">
        <w:rPr>
          <w:rFonts w:ascii="Arial" w:eastAsia="Tahoma" w:hAnsi="Arial" w:cs="Arial"/>
          <w:color w:val="000000"/>
          <w:spacing w:val="8"/>
        </w:rPr>
        <w:t>assessment</w:t>
      </w:r>
      <w:r w:rsidR="001F005C">
        <w:rPr>
          <w:rFonts w:ascii="Arial" w:eastAsia="Tahoma" w:hAnsi="Arial" w:cs="Arial"/>
          <w:color w:val="000000"/>
          <w:spacing w:val="8"/>
        </w:rPr>
        <w:t>s (TVAs)</w:t>
      </w:r>
      <w:r w:rsidRPr="00311E01">
        <w:rPr>
          <w:rFonts w:ascii="Arial" w:eastAsia="Tahoma" w:hAnsi="Arial" w:cs="Arial"/>
          <w:color w:val="000000"/>
          <w:spacing w:val="8"/>
        </w:rPr>
        <w:t xml:space="preserve"> to identify </w:t>
      </w:r>
      <w:r w:rsidR="00311E01" w:rsidRPr="00311E01">
        <w:rPr>
          <w:rFonts w:ascii="Arial" w:eastAsia="Tahoma" w:hAnsi="Arial" w:cs="Arial"/>
          <w:color w:val="000000"/>
          <w:spacing w:val="8"/>
        </w:rPr>
        <w:t xml:space="preserve">security </w:t>
      </w:r>
      <w:r w:rsidRPr="00311E01">
        <w:rPr>
          <w:rFonts w:ascii="Arial" w:eastAsia="Tahoma" w:hAnsi="Arial" w:cs="Arial"/>
          <w:color w:val="000000"/>
          <w:spacing w:val="8"/>
        </w:rPr>
        <w:t>risks against EDD personnel and assets.</w:t>
      </w:r>
    </w:p>
    <w:p w14:paraId="3012EBD0" w14:textId="77777777" w:rsidR="001F005C" w:rsidRDefault="00A40087" w:rsidP="00C02269">
      <w:pPr>
        <w:spacing w:before="300" w:line="299" w:lineRule="exact"/>
        <w:jc w:val="both"/>
        <w:textAlignment w:val="baseline"/>
        <w:rPr>
          <w:rFonts w:ascii="Arial" w:eastAsia="Tahoma" w:hAnsi="Arial" w:cs="Arial"/>
          <w:color w:val="000000"/>
          <w:spacing w:val="8"/>
        </w:rPr>
      </w:pPr>
      <w:r w:rsidRPr="00311E01">
        <w:rPr>
          <w:rFonts w:ascii="Arial" w:hAnsi="Arial" w:cs="Arial"/>
          <w:noProof/>
        </w:rPr>
        <w:drawing>
          <wp:anchor distT="0" distB="0" distL="114300" distR="114300" simplePos="0" relativeHeight="251711488" behindDoc="1" locked="0" layoutInCell="1" allowOverlap="1" wp14:anchorId="56B783E4" wp14:editId="00368044">
            <wp:simplePos x="0" y="0"/>
            <wp:positionH relativeFrom="column">
              <wp:posOffset>-52070</wp:posOffset>
            </wp:positionH>
            <wp:positionV relativeFrom="page">
              <wp:posOffset>4904740</wp:posOffset>
            </wp:positionV>
            <wp:extent cx="3450590" cy="3962400"/>
            <wp:effectExtent l="0" t="0" r="0" b="0"/>
            <wp:wrapTight wrapText="bothSides">
              <wp:wrapPolygon edited="0">
                <wp:start x="0" y="0"/>
                <wp:lineTo x="0" y="21496"/>
                <wp:lineTo x="21465" y="21496"/>
                <wp:lineTo x="21465"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50590" cy="3962400"/>
                    </a:xfrm>
                    <a:prstGeom prst="rect">
                      <a:avLst/>
                    </a:prstGeom>
                    <a:noFill/>
                  </pic:spPr>
                </pic:pic>
              </a:graphicData>
            </a:graphic>
            <wp14:sizeRelH relativeFrom="page">
              <wp14:pctWidth>0</wp14:pctWidth>
            </wp14:sizeRelH>
            <wp14:sizeRelV relativeFrom="page">
              <wp14:pctHeight>0</wp14:pctHeight>
            </wp14:sizeRelV>
          </wp:anchor>
        </w:drawing>
      </w:r>
      <w:r w:rsidR="00C02269" w:rsidRPr="00311E01">
        <w:rPr>
          <w:rFonts w:ascii="Arial" w:eastAsia="Tahoma" w:hAnsi="Arial" w:cs="Arial"/>
          <w:color w:val="000000"/>
          <w:spacing w:val="8"/>
        </w:rPr>
        <w:t>In 2020, Aanko conducted a</w:t>
      </w:r>
      <w:r w:rsidR="00311E01">
        <w:rPr>
          <w:rFonts w:ascii="Arial" w:eastAsia="Tahoma" w:hAnsi="Arial" w:cs="Arial"/>
          <w:color w:val="000000"/>
          <w:spacing w:val="8"/>
        </w:rPr>
        <w:t xml:space="preserve"> BIA</w:t>
      </w:r>
      <w:r w:rsidR="00C02269" w:rsidRPr="00311E01">
        <w:rPr>
          <w:rFonts w:ascii="Arial" w:eastAsia="Tahoma" w:hAnsi="Arial" w:cs="Arial"/>
          <w:color w:val="000000"/>
          <w:spacing w:val="8"/>
        </w:rPr>
        <w:t xml:space="preserve"> </w:t>
      </w:r>
      <w:r w:rsidR="00311E01">
        <w:rPr>
          <w:rFonts w:ascii="Arial" w:eastAsia="Tahoma" w:hAnsi="Arial" w:cs="Arial"/>
          <w:color w:val="000000"/>
          <w:spacing w:val="8"/>
        </w:rPr>
        <w:t>(</w:t>
      </w:r>
      <w:r w:rsidR="00C02269" w:rsidRPr="00311E01">
        <w:rPr>
          <w:rFonts w:ascii="Arial" w:eastAsia="Tahoma" w:hAnsi="Arial" w:cs="Arial"/>
          <w:color w:val="000000"/>
          <w:spacing w:val="8"/>
        </w:rPr>
        <w:t>Business Impact Analysis</w:t>
      </w:r>
      <w:r w:rsidR="00311E01">
        <w:rPr>
          <w:rFonts w:ascii="Arial" w:eastAsia="Tahoma" w:hAnsi="Arial" w:cs="Arial"/>
          <w:color w:val="000000"/>
          <w:spacing w:val="8"/>
        </w:rPr>
        <w:t>)</w:t>
      </w:r>
      <w:r w:rsidR="00C02269" w:rsidRPr="00311E01">
        <w:rPr>
          <w:rFonts w:ascii="Arial" w:eastAsia="Tahoma" w:hAnsi="Arial" w:cs="Arial"/>
          <w:color w:val="000000"/>
          <w:spacing w:val="8"/>
        </w:rPr>
        <w:t xml:space="preserve"> for the entire EDD BCP. </w:t>
      </w:r>
    </w:p>
    <w:p w14:paraId="3C67EE56" w14:textId="066DFFAD" w:rsidR="00A40087" w:rsidRPr="00311E01" w:rsidRDefault="00C02269" w:rsidP="00C02269">
      <w:pPr>
        <w:spacing w:before="300" w:line="299" w:lineRule="exact"/>
        <w:jc w:val="both"/>
        <w:textAlignment w:val="baseline"/>
        <w:rPr>
          <w:rFonts w:ascii="Arial" w:eastAsia="Tahoma" w:hAnsi="Arial" w:cs="Arial"/>
          <w:color w:val="000000"/>
          <w:spacing w:val="8"/>
        </w:rPr>
      </w:pPr>
      <w:r w:rsidRPr="00311E01">
        <w:rPr>
          <w:rFonts w:ascii="Arial" w:eastAsia="Tahoma" w:hAnsi="Arial" w:cs="Arial"/>
          <w:color w:val="000000"/>
          <w:spacing w:val="8"/>
        </w:rPr>
        <w:t xml:space="preserve">Within this project, Aanko updated </w:t>
      </w:r>
      <w:r w:rsidR="001649FF">
        <w:rPr>
          <w:rFonts w:ascii="Arial" w:eastAsia="Tahoma" w:hAnsi="Arial" w:cs="Arial"/>
          <w:color w:val="000000"/>
          <w:spacing w:val="8"/>
        </w:rPr>
        <w:t>EDD’s</w:t>
      </w:r>
      <w:r w:rsidRPr="00311E01">
        <w:rPr>
          <w:rFonts w:ascii="Arial" w:eastAsia="Tahoma" w:hAnsi="Arial" w:cs="Arial"/>
          <w:color w:val="000000"/>
          <w:spacing w:val="8"/>
        </w:rPr>
        <w:t xml:space="preserve"> Enterprise-level Continuity</w:t>
      </w:r>
      <w:r w:rsidR="001649FF">
        <w:rPr>
          <w:rFonts w:ascii="Arial" w:eastAsia="Tahoma" w:hAnsi="Arial" w:cs="Arial"/>
          <w:color w:val="000000"/>
          <w:spacing w:val="8"/>
        </w:rPr>
        <w:t xml:space="preserve"> of Operations </w:t>
      </w:r>
      <w:r w:rsidRPr="00311E01">
        <w:rPr>
          <w:rFonts w:ascii="Arial" w:eastAsia="Tahoma" w:hAnsi="Arial" w:cs="Arial"/>
          <w:color w:val="000000"/>
          <w:spacing w:val="8"/>
        </w:rPr>
        <w:t>Plan</w:t>
      </w:r>
      <w:r w:rsidR="001649FF">
        <w:rPr>
          <w:rFonts w:ascii="Arial" w:eastAsia="Tahoma" w:hAnsi="Arial" w:cs="Arial"/>
          <w:color w:val="000000"/>
          <w:spacing w:val="8"/>
        </w:rPr>
        <w:t xml:space="preserve"> (COOP) and</w:t>
      </w:r>
      <w:r w:rsidRPr="00311E01">
        <w:rPr>
          <w:rFonts w:ascii="Arial" w:eastAsia="Tahoma" w:hAnsi="Arial" w:cs="Arial"/>
          <w:color w:val="000000"/>
          <w:spacing w:val="8"/>
        </w:rPr>
        <w:t xml:space="preserve">, revised all 15 Branch and Division Business Resumption Plans (BRPs), including re-validation of all Mission Essential Functions and Mission Essential Services (MEF/MES); created an </w:t>
      </w:r>
      <w:r w:rsidR="001F005C">
        <w:rPr>
          <w:rFonts w:ascii="Arial" w:eastAsia="Tahoma" w:hAnsi="Arial" w:cs="Arial"/>
          <w:color w:val="000000"/>
          <w:spacing w:val="8"/>
        </w:rPr>
        <w:t>Statewide</w:t>
      </w:r>
      <w:r w:rsidRPr="00311E01">
        <w:rPr>
          <w:rFonts w:ascii="Arial" w:eastAsia="Tahoma" w:hAnsi="Arial" w:cs="Arial"/>
          <w:color w:val="000000"/>
          <w:spacing w:val="8"/>
        </w:rPr>
        <w:t xml:space="preserve"> Crisis Communication Plan</w:t>
      </w:r>
      <w:r w:rsidR="001F005C">
        <w:rPr>
          <w:rFonts w:ascii="Arial" w:eastAsia="Tahoma" w:hAnsi="Arial" w:cs="Arial"/>
          <w:color w:val="000000"/>
          <w:spacing w:val="8"/>
        </w:rPr>
        <w:t xml:space="preserve"> (CCP) </w:t>
      </w:r>
      <w:r w:rsidRPr="00311E01">
        <w:rPr>
          <w:rFonts w:ascii="Arial" w:eastAsia="Tahoma" w:hAnsi="Arial" w:cs="Arial"/>
          <w:color w:val="000000"/>
          <w:spacing w:val="8"/>
        </w:rPr>
        <w:t xml:space="preserve"> and Emergency Operations Plan</w:t>
      </w:r>
      <w:r w:rsidR="001F005C">
        <w:rPr>
          <w:rFonts w:ascii="Arial" w:eastAsia="Tahoma" w:hAnsi="Arial" w:cs="Arial"/>
          <w:color w:val="000000"/>
          <w:spacing w:val="8"/>
        </w:rPr>
        <w:t xml:space="preserve"> (EOP)</w:t>
      </w:r>
      <w:r w:rsidRPr="00311E01">
        <w:rPr>
          <w:rFonts w:ascii="Arial" w:eastAsia="Tahoma" w:hAnsi="Arial" w:cs="Arial"/>
          <w:color w:val="000000"/>
          <w:spacing w:val="8"/>
        </w:rPr>
        <w:t xml:space="preserve">; and provided business continuity and Homeland Security Exercise and Evaluation Program (HSEEP) training to all Business Continuity Office (BCO) staff. </w:t>
      </w:r>
    </w:p>
    <w:p w14:paraId="3BBE0ABC" w14:textId="3138CEB1" w:rsidR="00C02269" w:rsidRPr="00311E01" w:rsidRDefault="00C02269" w:rsidP="00C02269">
      <w:pPr>
        <w:spacing w:before="300" w:line="299" w:lineRule="exact"/>
        <w:jc w:val="both"/>
        <w:textAlignment w:val="baseline"/>
        <w:rPr>
          <w:rFonts w:ascii="Arial" w:eastAsia="Tahoma" w:hAnsi="Arial" w:cs="Arial"/>
          <w:color w:val="000000"/>
          <w:spacing w:val="8"/>
        </w:rPr>
      </w:pPr>
      <w:r w:rsidRPr="00311E01">
        <w:rPr>
          <w:rFonts w:ascii="Arial" w:eastAsia="Tahoma" w:hAnsi="Arial" w:cs="Arial"/>
          <w:color w:val="000000"/>
          <w:spacing w:val="8"/>
        </w:rPr>
        <w:t>This training included a Train-the-Trainer component so the BCO could continue training additional EDD personnel throughout the state for sustained business resilience and to conduct their own HSEEP Tabletop Exercises throughout the state</w:t>
      </w:r>
      <w:r w:rsidR="001F005C">
        <w:rPr>
          <w:rFonts w:ascii="Arial" w:eastAsia="Tahoma" w:hAnsi="Arial" w:cs="Arial"/>
          <w:color w:val="000000"/>
          <w:spacing w:val="8"/>
        </w:rPr>
        <w:t xml:space="preserve"> (Aanko personnel are certified HSEEP Train-the-Trainers)</w:t>
      </w:r>
      <w:r w:rsidRPr="00311E01">
        <w:rPr>
          <w:rFonts w:ascii="Arial" w:eastAsia="Tahoma" w:hAnsi="Arial" w:cs="Arial"/>
          <w:color w:val="000000"/>
          <w:spacing w:val="8"/>
        </w:rPr>
        <w:t>.</w:t>
      </w:r>
    </w:p>
    <w:p w14:paraId="13E971C0" w14:textId="06A7BCA0" w:rsidR="00C02269" w:rsidRDefault="00C02269">
      <w:r>
        <w:br w:type="page"/>
      </w:r>
    </w:p>
    <w:p w14:paraId="06248395" w14:textId="4329B1AD" w:rsidR="00A40087" w:rsidRDefault="00A40087" w:rsidP="00A40087">
      <w:pPr>
        <w:jc w:val="both"/>
      </w:pPr>
    </w:p>
    <w:p w14:paraId="57BC855C" w14:textId="14293E72" w:rsidR="00A40087" w:rsidRPr="00F67A31" w:rsidRDefault="00A40087" w:rsidP="00A40087">
      <w:pPr>
        <w:spacing w:before="1" w:line="235" w:lineRule="exact"/>
        <w:textAlignment w:val="baseline"/>
        <w:rPr>
          <w:rFonts w:eastAsia="Arial" w:cstheme="minorHAnsi"/>
          <w:b/>
          <w:bCs/>
          <w:spacing w:val="4"/>
        </w:rPr>
      </w:pPr>
      <w:r>
        <w:rPr>
          <w:rFonts w:eastAsia="Arial" w:cstheme="minorHAnsi"/>
          <w:b/>
          <w:bCs/>
          <w:spacing w:val="4"/>
        </w:rPr>
        <w:t>Franchise Tax Board (FTB)</w:t>
      </w:r>
      <w:r w:rsidRPr="00F67A31">
        <w:rPr>
          <w:rFonts w:eastAsia="Arial" w:cstheme="minorHAnsi"/>
          <w:b/>
          <w:bCs/>
          <w:spacing w:val="4"/>
        </w:rPr>
        <w:t xml:space="preserve"> </w:t>
      </w:r>
      <w:r w:rsidRPr="00F67A31">
        <w:rPr>
          <w:rFonts w:eastAsia="Tahoma" w:cstheme="minorHAnsi"/>
          <w:b/>
          <w:bCs/>
          <w:spacing w:val="4"/>
        </w:rPr>
        <w:t xml:space="preserve">| </w:t>
      </w:r>
      <w:r w:rsidRPr="00F67A31">
        <w:rPr>
          <w:rFonts w:eastAsia="Arial" w:cstheme="minorHAnsi"/>
          <w:b/>
          <w:bCs/>
          <w:spacing w:val="4"/>
        </w:rPr>
        <w:t>California (20</w:t>
      </w:r>
      <w:r>
        <w:rPr>
          <w:rFonts w:eastAsia="Arial" w:cstheme="minorHAnsi"/>
          <w:b/>
          <w:bCs/>
          <w:spacing w:val="4"/>
        </w:rPr>
        <w:t>02</w:t>
      </w:r>
      <w:r w:rsidRPr="00F67A31">
        <w:rPr>
          <w:rFonts w:eastAsia="Arial" w:cstheme="minorHAnsi"/>
          <w:b/>
          <w:bCs/>
          <w:spacing w:val="4"/>
        </w:rPr>
        <w:t>–</w:t>
      </w:r>
      <w:r>
        <w:rPr>
          <w:rFonts w:eastAsia="Arial" w:cstheme="minorHAnsi"/>
          <w:b/>
          <w:bCs/>
          <w:spacing w:val="4"/>
        </w:rPr>
        <w:t>2021</w:t>
      </w:r>
      <w:r w:rsidRPr="00F67A31">
        <w:rPr>
          <w:rFonts w:eastAsia="Arial" w:cstheme="minorHAnsi"/>
          <w:b/>
          <w:bCs/>
          <w:spacing w:val="4"/>
        </w:rPr>
        <w:t xml:space="preserve">) </w:t>
      </w:r>
    </w:p>
    <w:p w14:paraId="659624F2" w14:textId="2AD6D01E" w:rsidR="00A40087" w:rsidRDefault="00A40087" w:rsidP="00A40087">
      <w:pPr>
        <w:jc w:val="both"/>
      </w:pPr>
      <w:r>
        <w:rPr>
          <w:noProof/>
        </w:rPr>
        <w:drawing>
          <wp:anchor distT="0" distB="0" distL="114300" distR="114300" simplePos="0" relativeHeight="251702272" behindDoc="1" locked="0" layoutInCell="1" allowOverlap="1" wp14:anchorId="2BDA8355" wp14:editId="5139F6E0">
            <wp:simplePos x="0" y="0"/>
            <wp:positionH relativeFrom="column">
              <wp:posOffset>3531870</wp:posOffset>
            </wp:positionH>
            <wp:positionV relativeFrom="page">
              <wp:posOffset>1279525</wp:posOffset>
            </wp:positionV>
            <wp:extent cx="2646680" cy="3529965"/>
            <wp:effectExtent l="19050" t="19050" r="20320" b="13335"/>
            <wp:wrapTight wrapText="bothSides">
              <wp:wrapPolygon edited="0">
                <wp:start x="-155" y="-117"/>
                <wp:lineTo x="-155" y="21565"/>
                <wp:lineTo x="21610" y="21565"/>
                <wp:lineTo x="21610" y="-117"/>
                <wp:lineTo x="-155" y="-117"/>
              </wp:wrapPolygon>
            </wp:wrapTight>
            <wp:docPr id="23" name="Picture 23"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ext&#10;&#10;Description automatically generated with low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46680" cy="3529965"/>
                    </a:xfrm>
                    <a:prstGeom prst="rect">
                      <a:avLst/>
                    </a:prstGeom>
                    <a:ln>
                      <a:solidFill>
                        <a:prstClr val="black"/>
                      </a:solidFill>
                    </a:ln>
                  </pic:spPr>
                </pic:pic>
              </a:graphicData>
            </a:graphic>
            <wp14:sizeRelH relativeFrom="page">
              <wp14:pctWidth>0</wp14:pctWidth>
            </wp14:sizeRelH>
            <wp14:sizeRelV relativeFrom="page">
              <wp14:pctHeight>0</wp14:pctHeight>
            </wp14:sizeRelV>
          </wp:anchor>
        </w:drawing>
      </w:r>
    </w:p>
    <w:p w14:paraId="3EE1F6E8" w14:textId="77777777" w:rsidR="001649FF" w:rsidRDefault="00A40087" w:rsidP="00A40087">
      <w:pPr>
        <w:jc w:val="both"/>
        <w:rPr>
          <w:rFonts w:ascii="Arial" w:hAnsi="Arial" w:cs="Arial"/>
        </w:rPr>
      </w:pPr>
      <w:r w:rsidRPr="00311E01">
        <w:rPr>
          <w:rFonts w:ascii="Arial" w:hAnsi="Arial" w:cs="Arial"/>
        </w:rPr>
        <w:t xml:space="preserve">Aanko has consulted with the State of California Franchise Tax Board on security and emergency management since 2002.  This has included comprehensive facility-wide operational assessments, to include environmental (air quality) and infrastructure threats (HVAC &amp; security access). </w:t>
      </w:r>
    </w:p>
    <w:p w14:paraId="4A5291FE" w14:textId="77777777" w:rsidR="001649FF" w:rsidRDefault="001649FF" w:rsidP="00A40087">
      <w:pPr>
        <w:jc w:val="both"/>
        <w:rPr>
          <w:rFonts w:ascii="Arial" w:hAnsi="Arial" w:cs="Arial"/>
        </w:rPr>
      </w:pPr>
    </w:p>
    <w:p w14:paraId="41D8A533" w14:textId="6E29B8C8" w:rsidR="00A40087" w:rsidRPr="00311E01" w:rsidRDefault="00A40087" w:rsidP="00A40087">
      <w:pPr>
        <w:jc w:val="both"/>
        <w:rPr>
          <w:rFonts w:ascii="Arial" w:hAnsi="Arial" w:cs="Arial"/>
        </w:rPr>
      </w:pPr>
      <w:r w:rsidRPr="00311E01">
        <w:rPr>
          <w:rFonts w:ascii="Arial" w:hAnsi="Arial" w:cs="Arial"/>
        </w:rPr>
        <w:t xml:space="preserve">Additionally, Aanko assisted health &amp; safety groups in identification of staging and deployment areas, development of engineering controls for outside air isolation, and development of security and emergency plans to identify and prepare facilities for mass casualty operations for the over 8000 employees. Ongoing annual training since 2002, including in 2020 and 2021 during COVID-19, has included response and recovery from biological and chemical threats, business continuity, emergency planning and employee awareness. </w:t>
      </w:r>
    </w:p>
    <w:p w14:paraId="09B44AA4" w14:textId="4D5425C2" w:rsidR="001649FF" w:rsidRDefault="001649FF" w:rsidP="00A40087">
      <w:pPr>
        <w:jc w:val="both"/>
        <w:rPr>
          <w:rFonts w:ascii="Arial" w:hAnsi="Arial" w:cs="Arial"/>
        </w:rPr>
      </w:pPr>
    </w:p>
    <w:p w14:paraId="66ACCCEA" w14:textId="51A2BC2D" w:rsidR="00A40087" w:rsidRPr="00311E01" w:rsidRDefault="001649FF" w:rsidP="00A40087">
      <w:pPr>
        <w:jc w:val="both"/>
        <w:rPr>
          <w:rFonts w:ascii="Arial" w:hAnsi="Arial" w:cs="Arial"/>
        </w:rPr>
      </w:pPr>
      <w:r w:rsidRPr="00311E01">
        <w:rPr>
          <w:rFonts w:ascii="Arial" w:hAnsi="Arial" w:cs="Arial"/>
          <w:noProof/>
        </w:rPr>
        <w:drawing>
          <wp:anchor distT="0" distB="0" distL="114300" distR="114300" simplePos="0" relativeHeight="251713536" behindDoc="1" locked="0" layoutInCell="1" allowOverlap="1" wp14:anchorId="087FD927" wp14:editId="6B19FD5C">
            <wp:simplePos x="0" y="0"/>
            <wp:positionH relativeFrom="margin">
              <wp:align>left</wp:align>
            </wp:positionH>
            <wp:positionV relativeFrom="page">
              <wp:posOffset>4954451</wp:posOffset>
            </wp:positionV>
            <wp:extent cx="3983355" cy="2987040"/>
            <wp:effectExtent l="0" t="0" r="0" b="3810"/>
            <wp:wrapTight wrapText="bothSides">
              <wp:wrapPolygon edited="0">
                <wp:start x="0" y="0"/>
                <wp:lineTo x="0" y="21490"/>
                <wp:lineTo x="21486" y="21490"/>
                <wp:lineTo x="21486" y="0"/>
                <wp:lineTo x="0" y="0"/>
              </wp:wrapPolygon>
            </wp:wrapTight>
            <wp:docPr id="45" name="Picture 4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83355" cy="2987040"/>
                    </a:xfrm>
                    <a:prstGeom prst="rect">
                      <a:avLst/>
                    </a:prstGeom>
                  </pic:spPr>
                </pic:pic>
              </a:graphicData>
            </a:graphic>
            <wp14:sizeRelH relativeFrom="page">
              <wp14:pctWidth>0</wp14:pctWidth>
            </wp14:sizeRelH>
            <wp14:sizeRelV relativeFrom="page">
              <wp14:pctHeight>0</wp14:pctHeight>
            </wp14:sizeRelV>
          </wp:anchor>
        </w:drawing>
      </w:r>
      <w:r w:rsidR="00A40087" w:rsidRPr="00311E01">
        <w:rPr>
          <w:rFonts w:ascii="Arial" w:hAnsi="Arial" w:cs="Arial"/>
        </w:rPr>
        <w:t xml:space="preserve">In 2018, Aanko completed a $200 million dollar security design update for the FTB as the Subject Matter Experts for California State Department of General Services. </w:t>
      </w:r>
    </w:p>
    <w:p w14:paraId="6139727E" w14:textId="77777777" w:rsidR="00A40087" w:rsidRPr="00311E01" w:rsidRDefault="00A40087" w:rsidP="00A40087">
      <w:pPr>
        <w:jc w:val="both"/>
        <w:rPr>
          <w:rFonts w:ascii="Arial" w:hAnsi="Arial" w:cs="Arial"/>
        </w:rPr>
      </w:pPr>
    </w:p>
    <w:p w14:paraId="3ADAE9F4" w14:textId="7C609F49" w:rsidR="00A40087" w:rsidRPr="00311E01" w:rsidRDefault="00A40087" w:rsidP="00A40087">
      <w:pPr>
        <w:jc w:val="both"/>
        <w:rPr>
          <w:rFonts w:ascii="Arial" w:hAnsi="Arial" w:cs="Arial"/>
        </w:rPr>
      </w:pPr>
      <w:r w:rsidRPr="00311E01">
        <w:rPr>
          <w:rFonts w:ascii="Arial" w:hAnsi="Arial" w:cs="Arial"/>
        </w:rPr>
        <w:t>This included development of site and facility-wide security systems standards, and complete redesign of the Security &amp; Emergency Command Center (SECC).</w:t>
      </w:r>
    </w:p>
    <w:p w14:paraId="7B4DFE78" w14:textId="2B466C2B" w:rsidR="00A40087" w:rsidRDefault="00A40087" w:rsidP="00A40087">
      <w:pPr>
        <w:jc w:val="both"/>
      </w:pPr>
    </w:p>
    <w:p w14:paraId="7A2830B6" w14:textId="2BE6C90D" w:rsidR="00A40087" w:rsidRDefault="00A40087">
      <w:r>
        <w:br w:type="page"/>
      </w:r>
    </w:p>
    <w:p w14:paraId="42113C2C" w14:textId="15821DCB" w:rsidR="00A40087" w:rsidRDefault="00A40087" w:rsidP="00A40087">
      <w:pPr>
        <w:jc w:val="both"/>
      </w:pPr>
    </w:p>
    <w:p w14:paraId="029D1567" w14:textId="128431DE" w:rsidR="00530231" w:rsidRPr="00F67A31" w:rsidRDefault="00530231" w:rsidP="00530231">
      <w:pPr>
        <w:spacing w:before="1" w:line="235" w:lineRule="exact"/>
        <w:textAlignment w:val="baseline"/>
        <w:rPr>
          <w:rFonts w:eastAsia="Arial" w:cstheme="minorHAnsi"/>
          <w:b/>
          <w:bCs/>
          <w:spacing w:val="4"/>
        </w:rPr>
      </w:pPr>
      <w:r>
        <w:rPr>
          <w:rFonts w:eastAsia="Arial" w:cstheme="minorHAnsi"/>
          <w:b/>
          <w:bCs/>
          <w:spacing w:val="4"/>
        </w:rPr>
        <w:t>California Governor’s Office of Emergency Services (CalOES)</w:t>
      </w:r>
      <w:r w:rsidRPr="00F67A31">
        <w:rPr>
          <w:rFonts w:eastAsia="Arial" w:cstheme="minorHAnsi"/>
          <w:b/>
          <w:bCs/>
          <w:spacing w:val="4"/>
        </w:rPr>
        <w:t xml:space="preserve"> </w:t>
      </w:r>
      <w:r w:rsidRPr="00F67A31">
        <w:rPr>
          <w:rFonts w:eastAsia="Tahoma" w:cstheme="minorHAnsi"/>
          <w:b/>
          <w:bCs/>
          <w:spacing w:val="4"/>
        </w:rPr>
        <w:t xml:space="preserve">| </w:t>
      </w:r>
      <w:r w:rsidRPr="00F67A31">
        <w:rPr>
          <w:rFonts w:eastAsia="Arial" w:cstheme="minorHAnsi"/>
          <w:b/>
          <w:bCs/>
          <w:spacing w:val="4"/>
        </w:rPr>
        <w:t>California (20</w:t>
      </w:r>
      <w:r>
        <w:rPr>
          <w:rFonts w:eastAsia="Arial" w:cstheme="minorHAnsi"/>
          <w:b/>
          <w:bCs/>
          <w:spacing w:val="4"/>
        </w:rPr>
        <w:t>06</w:t>
      </w:r>
      <w:r w:rsidRPr="00F67A31">
        <w:rPr>
          <w:rFonts w:eastAsia="Arial" w:cstheme="minorHAnsi"/>
          <w:b/>
          <w:bCs/>
          <w:spacing w:val="4"/>
        </w:rPr>
        <w:t>–</w:t>
      </w:r>
      <w:r>
        <w:rPr>
          <w:rFonts w:eastAsia="Arial" w:cstheme="minorHAnsi"/>
          <w:b/>
          <w:bCs/>
          <w:spacing w:val="4"/>
        </w:rPr>
        <w:t>2021</w:t>
      </w:r>
      <w:r w:rsidRPr="00F67A31">
        <w:rPr>
          <w:rFonts w:eastAsia="Arial" w:cstheme="minorHAnsi"/>
          <w:b/>
          <w:bCs/>
          <w:spacing w:val="4"/>
        </w:rPr>
        <w:t xml:space="preserve">) </w:t>
      </w:r>
    </w:p>
    <w:p w14:paraId="3BBDA7EC" w14:textId="77777777" w:rsidR="00530231" w:rsidRDefault="00530231" w:rsidP="00A40087">
      <w:pPr>
        <w:jc w:val="both"/>
      </w:pPr>
    </w:p>
    <w:p w14:paraId="2A3E32E3" w14:textId="1097CD32" w:rsidR="00A40087" w:rsidRPr="00311E01" w:rsidRDefault="00530231" w:rsidP="00A40087">
      <w:pPr>
        <w:jc w:val="both"/>
        <w:rPr>
          <w:rFonts w:ascii="Arial" w:hAnsi="Arial" w:cs="Arial"/>
        </w:rPr>
      </w:pPr>
      <w:r w:rsidRPr="00311E01">
        <w:rPr>
          <w:rFonts w:ascii="Arial" w:hAnsi="Arial" w:cs="Arial"/>
          <w:noProof/>
        </w:rPr>
        <w:drawing>
          <wp:anchor distT="0" distB="0" distL="114300" distR="114300" simplePos="0" relativeHeight="251714560" behindDoc="1" locked="0" layoutInCell="1" allowOverlap="1" wp14:anchorId="501D5745" wp14:editId="3FB53EE2">
            <wp:simplePos x="0" y="0"/>
            <wp:positionH relativeFrom="margin">
              <wp:posOffset>2738120</wp:posOffset>
            </wp:positionH>
            <wp:positionV relativeFrom="page">
              <wp:posOffset>1443990</wp:posOffset>
            </wp:positionV>
            <wp:extent cx="3202940" cy="4523105"/>
            <wp:effectExtent l="0" t="0" r="0" b="0"/>
            <wp:wrapTight wrapText="bothSides">
              <wp:wrapPolygon edited="0">
                <wp:start x="0" y="0"/>
                <wp:lineTo x="0" y="21470"/>
                <wp:lineTo x="21454" y="21470"/>
                <wp:lineTo x="21454"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02940" cy="4523105"/>
                    </a:xfrm>
                    <a:prstGeom prst="rect">
                      <a:avLst/>
                    </a:prstGeom>
                    <a:noFill/>
                  </pic:spPr>
                </pic:pic>
              </a:graphicData>
            </a:graphic>
            <wp14:sizeRelH relativeFrom="page">
              <wp14:pctWidth>0</wp14:pctWidth>
            </wp14:sizeRelH>
            <wp14:sizeRelV relativeFrom="page">
              <wp14:pctHeight>0</wp14:pctHeight>
            </wp14:sizeRelV>
          </wp:anchor>
        </w:drawing>
      </w:r>
      <w:r w:rsidR="00A40087" w:rsidRPr="00311E01">
        <w:rPr>
          <w:rFonts w:ascii="Arial" w:hAnsi="Arial" w:cs="Arial"/>
        </w:rPr>
        <w:t xml:space="preserve">In 2006, Aanko was selected by CalOES to develop the first-ever State Executive Branch COOP/COG Plan, to include all 93 state agencies.  </w:t>
      </w:r>
    </w:p>
    <w:p w14:paraId="2F32EC35" w14:textId="6B900EE1" w:rsidR="00A40087" w:rsidRPr="00311E01" w:rsidRDefault="00A40087" w:rsidP="00A40087">
      <w:pPr>
        <w:jc w:val="both"/>
        <w:rPr>
          <w:rFonts w:ascii="Arial" w:hAnsi="Arial" w:cs="Arial"/>
        </w:rPr>
      </w:pPr>
    </w:p>
    <w:p w14:paraId="4F9C7A81" w14:textId="4226EC90" w:rsidR="00A40087" w:rsidRPr="00311E01" w:rsidRDefault="00A40087" w:rsidP="00A40087">
      <w:pPr>
        <w:jc w:val="both"/>
        <w:rPr>
          <w:rFonts w:ascii="Arial" w:hAnsi="Arial" w:cs="Arial"/>
        </w:rPr>
      </w:pPr>
      <w:r w:rsidRPr="00311E01">
        <w:rPr>
          <w:rFonts w:ascii="Arial" w:hAnsi="Arial" w:cs="Arial"/>
        </w:rPr>
        <w:t xml:space="preserve">Aanko led all 93 state agencies in addressing ADA and Access and Functional Needs requirements and provided Continuity Training to internal CalOES staff. </w:t>
      </w:r>
    </w:p>
    <w:p w14:paraId="41148B1E" w14:textId="5B77D571" w:rsidR="00A40087" w:rsidRPr="00311E01" w:rsidRDefault="00A40087" w:rsidP="00A40087">
      <w:pPr>
        <w:jc w:val="both"/>
        <w:rPr>
          <w:rFonts w:ascii="Arial" w:hAnsi="Arial" w:cs="Arial"/>
        </w:rPr>
      </w:pPr>
    </w:p>
    <w:p w14:paraId="4BB8C17C" w14:textId="77777777" w:rsidR="001649FF" w:rsidRDefault="00A40087" w:rsidP="00A40087">
      <w:pPr>
        <w:jc w:val="both"/>
        <w:rPr>
          <w:rFonts w:ascii="Arial" w:hAnsi="Arial" w:cs="Arial"/>
        </w:rPr>
      </w:pPr>
      <w:r w:rsidRPr="00311E01">
        <w:rPr>
          <w:rFonts w:ascii="Arial" w:hAnsi="Arial" w:cs="Arial"/>
        </w:rPr>
        <w:t xml:space="preserve">Aanko has continued to provide consultation to CalOES, including being part of the core CalOES Golden Guardian Statewide Exercise Team from 2005-2015. </w:t>
      </w:r>
    </w:p>
    <w:p w14:paraId="7ACAA601" w14:textId="77777777" w:rsidR="001649FF" w:rsidRDefault="001649FF" w:rsidP="00A40087">
      <w:pPr>
        <w:jc w:val="both"/>
        <w:rPr>
          <w:rFonts w:ascii="Arial" w:hAnsi="Arial" w:cs="Arial"/>
        </w:rPr>
      </w:pPr>
    </w:p>
    <w:p w14:paraId="4C29D916" w14:textId="09E394A8" w:rsidR="00A40087" w:rsidRPr="00311E01" w:rsidRDefault="00A40087" w:rsidP="00A40087">
      <w:pPr>
        <w:jc w:val="both"/>
        <w:rPr>
          <w:rFonts w:ascii="Arial" w:hAnsi="Arial" w:cs="Arial"/>
        </w:rPr>
      </w:pPr>
      <w:r w:rsidRPr="00311E01">
        <w:rPr>
          <w:rFonts w:ascii="Arial" w:hAnsi="Arial" w:cs="Arial"/>
        </w:rPr>
        <w:t xml:space="preserve">Aanko continues to provide consultation to the State, most recently as part of a CalOES contingent to create situational awareness Common Operating Pictures through the state’s Maritime Domain. </w:t>
      </w:r>
    </w:p>
    <w:p w14:paraId="7C79FD00" w14:textId="77777777" w:rsidR="00A40087" w:rsidRPr="00311E01" w:rsidRDefault="00A40087" w:rsidP="00A40087">
      <w:pPr>
        <w:jc w:val="both"/>
        <w:rPr>
          <w:rFonts w:ascii="Arial" w:hAnsi="Arial" w:cs="Arial"/>
        </w:rPr>
      </w:pPr>
    </w:p>
    <w:p w14:paraId="6BAEBE04" w14:textId="52B72CA9" w:rsidR="00A40087" w:rsidRPr="00311E01" w:rsidRDefault="00A40087" w:rsidP="00A40087">
      <w:pPr>
        <w:rPr>
          <w:rFonts w:ascii="Arial" w:hAnsi="Arial" w:cs="Arial"/>
        </w:rPr>
      </w:pPr>
    </w:p>
    <w:p w14:paraId="29BC7F96" w14:textId="77777777" w:rsidR="00A40087" w:rsidRPr="00311E01" w:rsidRDefault="00A40087" w:rsidP="00A40087">
      <w:pPr>
        <w:rPr>
          <w:rFonts w:ascii="Arial" w:hAnsi="Arial" w:cs="Arial"/>
        </w:rPr>
      </w:pPr>
    </w:p>
    <w:p w14:paraId="3F777921" w14:textId="77777777" w:rsidR="00A40087" w:rsidRPr="00311E01" w:rsidRDefault="00A40087" w:rsidP="00A40087">
      <w:pPr>
        <w:rPr>
          <w:rFonts w:ascii="Arial" w:hAnsi="Arial" w:cs="Arial"/>
        </w:rPr>
      </w:pPr>
    </w:p>
    <w:p w14:paraId="656EC672" w14:textId="7479BFBA" w:rsidR="00530231" w:rsidRDefault="00530231">
      <w:r>
        <w:br w:type="page"/>
      </w:r>
    </w:p>
    <w:p w14:paraId="7DBD379B" w14:textId="77777777" w:rsidR="00A40087" w:rsidRDefault="00A40087" w:rsidP="00A40087"/>
    <w:p w14:paraId="5AB27A3B" w14:textId="2E1C13B8" w:rsidR="00530231" w:rsidRPr="00F67A31" w:rsidRDefault="00530231" w:rsidP="00530231">
      <w:pPr>
        <w:spacing w:before="1" w:line="235" w:lineRule="exact"/>
        <w:textAlignment w:val="baseline"/>
        <w:rPr>
          <w:rFonts w:eastAsia="Arial" w:cstheme="minorHAnsi"/>
          <w:b/>
          <w:bCs/>
          <w:spacing w:val="4"/>
        </w:rPr>
      </w:pPr>
      <w:r>
        <w:rPr>
          <w:rFonts w:eastAsia="Arial" w:cstheme="minorHAnsi"/>
          <w:b/>
          <w:bCs/>
          <w:spacing w:val="4"/>
        </w:rPr>
        <w:t>City of South San Francisco</w:t>
      </w:r>
      <w:r w:rsidRPr="00F67A31">
        <w:rPr>
          <w:rFonts w:eastAsia="Arial" w:cstheme="minorHAnsi"/>
          <w:b/>
          <w:bCs/>
          <w:spacing w:val="4"/>
        </w:rPr>
        <w:t xml:space="preserve"> </w:t>
      </w:r>
      <w:r w:rsidRPr="00F67A31">
        <w:rPr>
          <w:rFonts w:eastAsia="Tahoma" w:cstheme="minorHAnsi"/>
          <w:b/>
          <w:bCs/>
          <w:spacing w:val="4"/>
        </w:rPr>
        <w:t xml:space="preserve">| </w:t>
      </w:r>
      <w:r w:rsidRPr="00F67A31">
        <w:rPr>
          <w:rFonts w:eastAsia="Arial" w:cstheme="minorHAnsi"/>
          <w:b/>
          <w:bCs/>
          <w:spacing w:val="4"/>
        </w:rPr>
        <w:t>California (</w:t>
      </w:r>
      <w:r>
        <w:rPr>
          <w:rFonts w:eastAsia="Arial" w:cstheme="minorHAnsi"/>
          <w:b/>
          <w:bCs/>
          <w:spacing w:val="4"/>
        </w:rPr>
        <w:t>2014-2016</w:t>
      </w:r>
      <w:r w:rsidRPr="00F67A31">
        <w:rPr>
          <w:rFonts w:eastAsia="Arial" w:cstheme="minorHAnsi"/>
          <w:b/>
          <w:bCs/>
          <w:spacing w:val="4"/>
        </w:rPr>
        <w:t xml:space="preserve">) </w:t>
      </w:r>
    </w:p>
    <w:p w14:paraId="65BFECFC" w14:textId="4453A2AE" w:rsidR="00A40087" w:rsidRDefault="00A40087" w:rsidP="00A40087"/>
    <w:p w14:paraId="5790972A" w14:textId="77777777" w:rsidR="000B1C0A" w:rsidRDefault="00530231" w:rsidP="00A40087">
      <w:pPr>
        <w:jc w:val="both"/>
        <w:rPr>
          <w:rFonts w:ascii="Arial" w:hAnsi="Arial" w:cs="Arial"/>
        </w:rPr>
      </w:pPr>
      <w:r w:rsidRPr="00311E01">
        <w:rPr>
          <w:rFonts w:ascii="Arial" w:hAnsi="Arial" w:cs="Arial"/>
          <w:noProof/>
        </w:rPr>
        <w:drawing>
          <wp:anchor distT="0" distB="0" distL="114300" distR="114300" simplePos="0" relativeHeight="251716608" behindDoc="1" locked="0" layoutInCell="1" allowOverlap="1" wp14:anchorId="26C6F3C0" wp14:editId="13B09784">
            <wp:simplePos x="0" y="0"/>
            <wp:positionH relativeFrom="margin">
              <wp:posOffset>2218690</wp:posOffset>
            </wp:positionH>
            <wp:positionV relativeFrom="paragraph">
              <wp:posOffset>5715</wp:posOffset>
            </wp:positionV>
            <wp:extent cx="3902710" cy="3052445"/>
            <wp:effectExtent l="0" t="0" r="2540" b="0"/>
            <wp:wrapTight wrapText="bothSides">
              <wp:wrapPolygon edited="0">
                <wp:start x="0" y="0"/>
                <wp:lineTo x="0" y="21434"/>
                <wp:lineTo x="21509" y="21434"/>
                <wp:lineTo x="21509"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02710" cy="3052445"/>
                    </a:xfrm>
                    <a:prstGeom prst="rect">
                      <a:avLst/>
                    </a:prstGeom>
                    <a:noFill/>
                    <a:ln>
                      <a:noFill/>
                    </a:ln>
                  </pic:spPr>
                </pic:pic>
              </a:graphicData>
            </a:graphic>
            <wp14:sizeRelH relativeFrom="page">
              <wp14:pctWidth>0</wp14:pctWidth>
            </wp14:sizeRelH>
            <wp14:sizeRelV relativeFrom="page">
              <wp14:pctHeight>0</wp14:pctHeight>
            </wp14:sizeRelV>
          </wp:anchor>
        </w:drawing>
      </w:r>
      <w:r w:rsidR="00A40087" w:rsidRPr="00311E01">
        <w:rPr>
          <w:rFonts w:ascii="Arial" w:hAnsi="Arial" w:cs="Arial"/>
        </w:rPr>
        <w:t xml:space="preserve">For South San Francisco, </w:t>
      </w:r>
      <w:r w:rsidR="00A40087" w:rsidRPr="00311E01">
        <w:rPr>
          <w:rFonts w:ascii="Arial" w:hAnsi="Arial" w:cs="Arial"/>
          <w:color w:val="000000"/>
        </w:rPr>
        <w:t xml:space="preserve">Aanko </w:t>
      </w:r>
      <w:r w:rsidR="00A40087" w:rsidRPr="00311E01">
        <w:rPr>
          <w:rFonts w:ascii="Arial" w:hAnsi="Arial" w:cs="Arial"/>
        </w:rPr>
        <w:t>assessed</w:t>
      </w:r>
      <w:r w:rsidR="00A40087" w:rsidRPr="00311E01">
        <w:rPr>
          <w:rFonts w:ascii="Arial" w:hAnsi="Arial" w:cs="Arial"/>
          <w:color w:val="000000"/>
        </w:rPr>
        <w:t xml:space="preserve"> the City</w:t>
      </w:r>
      <w:r w:rsidR="00A40087" w:rsidRPr="00311E01">
        <w:rPr>
          <w:rFonts w:ascii="Arial" w:hAnsi="Arial" w:cs="Arial"/>
          <w:b/>
          <w:color w:val="000000"/>
        </w:rPr>
        <w:t xml:space="preserve"> </w:t>
      </w:r>
      <w:r w:rsidR="00A40087" w:rsidRPr="00311E01">
        <w:rPr>
          <w:rFonts w:ascii="Arial" w:hAnsi="Arial" w:cs="Arial"/>
        </w:rPr>
        <w:t xml:space="preserve">EHS Management System, so that it could integrate with the emergency management program led by the City Fire Department and its Emergency Service Manager to give the city a tool for systematically evaluating the current effectiveness and efficiency of its EHS Management System, and to provide a roadmap for revamping the system toward a continuous improvement cycle.  </w:t>
      </w:r>
    </w:p>
    <w:p w14:paraId="7510E7E2" w14:textId="77777777" w:rsidR="000B1C0A" w:rsidRDefault="000B1C0A" w:rsidP="00A40087">
      <w:pPr>
        <w:jc w:val="both"/>
        <w:rPr>
          <w:rFonts w:ascii="Arial" w:hAnsi="Arial" w:cs="Arial"/>
        </w:rPr>
      </w:pPr>
    </w:p>
    <w:p w14:paraId="2E22C43D" w14:textId="77777777" w:rsidR="000B1C0A" w:rsidRDefault="00A40087" w:rsidP="00A40087">
      <w:pPr>
        <w:jc w:val="both"/>
        <w:rPr>
          <w:rFonts w:ascii="Arial" w:hAnsi="Arial" w:cs="Arial"/>
        </w:rPr>
      </w:pPr>
      <w:r w:rsidRPr="00311E01">
        <w:rPr>
          <w:rFonts w:ascii="Arial" w:hAnsi="Arial" w:cs="Arial"/>
        </w:rPr>
        <w:t xml:space="preserve">The Assessment focused on the current EHS foundation within the City, and the needs of the City to re-invigorate EHS at all levels in a quest toward a world-class EHS Management System that could integrate with Emergency Preparedness. The project provided city leadership an evaluation of every aspect of the EHS management system within the city’s operating departments, including indoor and field work site air sampling protocols. </w:t>
      </w:r>
    </w:p>
    <w:p w14:paraId="54A16879" w14:textId="77777777" w:rsidR="000B1C0A" w:rsidRDefault="000B1C0A" w:rsidP="00A40087">
      <w:pPr>
        <w:jc w:val="both"/>
        <w:rPr>
          <w:rFonts w:ascii="Arial" w:hAnsi="Arial" w:cs="Arial"/>
        </w:rPr>
      </w:pPr>
    </w:p>
    <w:p w14:paraId="0EF37D21" w14:textId="06CF2A96" w:rsidR="00A40087" w:rsidRPr="00311E01" w:rsidRDefault="00A40087" w:rsidP="00A40087">
      <w:pPr>
        <w:jc w:val="both"/>
        <w:rPr>
          <w:rFonts w:ascii="Arial" w:hAnsi="Arial" w:cs="Arial"/>
        </w:rPr>
      </w:pPr>
      <w:r w:rsidRPr="00311E01">
        <w:rPr>
          <w:rFonts w:ascii="Arial" w:hAnsi="Arial" w:cs="Arial"/>
        </w:rPr>
        <w:t>Aanko developed a 3 and 5-year EHS system management improvement road map, designed to improve organizational EHS culture, define EHS program improvements, and lower the city’s injury rate, and coordinated all processes with the City Emergency Service Manager.</w:t>
      </w:r>
    </w:p>
    <w:p w14:paraId="6A7738F1" w14:textId="785E07CD" w:rsidR="00530231" w:rsidRDefault="00530231">
      <w:pPr>
        <w:rPr>
          <w:rFonts w:cstheme="minorHAnsi"/>
        </w:rPr>
      </w:pPr>
      <w:r>
        <w:rPr>
          <w:rFonts w:cstheme="minorHAnsi"/>
        </w:rPr>
        <w:br w:type="page"/>
      </w:r>
    </w:p>
    <w:p w14:paraId="4A5E2B06" w14:textId="77777777" w:rsidR="00530231" w:rsidRDefault="00530231" w:rsidP="00A40087">
      <w:pPr>
        <w:jc w:val="both"/>
        <w:rPr>
          <w:rFonts w:cstheme="minorHAnsi"/>
        </w:rPr>
      </w:pPr>
    </w:p>
    <w:p w14:paraId="5938828C" w14:textId="41D28BE6" w:rsidR="00530231" w:rsidRPr="00F67A31" w:rsidRDefault="00530231" w:rsidP="00530231">
      <w:pPr>
        <w:spacing w:before="1" w:line="235" w:lineRule="exact"/>
        <w:textAlignment w:val="baseline"/>
        <w:rPr>
          <w:rFonts w:eastAsia="Arial" w:cstheme="minorHAnsi"/>
          <w:b/>
          <w:bCs/>
          <w:spacing w:val="4"/>
        </w:rPr>
      </w:pPr>
      <w:r>
        <w:rPr>
          <w:rFonts w:eastAsia="Arial" w:cstheme="minorHAnsi"/>
          <w:b/>
          <w:bCs/>
          <w:spacing w:val="4"/>
        </w:rPr>
        <w:t>City of Mountain View</w:t>
      </w:r>
      <w:r w:rsidRPr="00F67A31">
        <w:rPr>
          <w:rFonts w:eastAsia="Arial" w:cstheme="minorHAnsi"/>
          <w:b/>
          <w:bCs/>
          <w:spacing w:val="4"/>
        </w:rPr>
        <w:t xml:space="preserve"> </w:t>
      </w:r>
      <w:r w:rsidRPr="00F67A31">
        <w:rPr>
          <w:rFonts w:eastAsia="Tahoma" w:cstheme="minorHAnsi"/>
          <w:b/>
          <w:bCs/>
          <w:spacing w:val="4"/>
        </w:rPr>
        <w:t xml:space="preserve">| </w:t>
      </w:r>
      <w:r w:rsidRPr="00F67A31">
        <w:rPr>
          <w:rFonts w:eastAsia="Arial" w:cstheme="minorHAnsi"/>
          <w:b/>
          <w:bCs/>
          <w:spacing w:val="4"/>
        </w:rPr>
        <w:t>California (</w:t>
      </w:r>
      <w:r>
        <w:rPr>
          <w:rFonts w:eastAsia="Arial" w:cstheme="minorHAnsi"/>
          <w:b/>
          <w:bCs/>
          <w:spacing w:val="4"/>
        </w:rPr>
        <w:t>2009-2012</w:t>
      </w:r>
      <w:r w:rsidRPr="00F67A31">
        <w:rPr>
          <w:rFonts w:eastAsia="Arial" w:cstheme="minorHAnsi"/>
          <w:b/>
          <w:bCs/>
          <w:spacing w:val="4"/>
        </w:rPr>
        <w:t xml:space="preserve">) </w:t>
      </w:r>
    </w:p>
    <w:p w14:paraId="2E141EF3" w14:textId="0E8D99A2" w:rsidR="00A40087" w:rsidRDefault="00530231" w:rsidP="00A40087">
      <w:pPr>
        <w:jc w:val="both"/>
      </w:pPr>
      <w:r>
        <w:rPr>
          <w:noProof/>
        </w:rPr>
        <w:drawing>
          <wp:anchor distT="0" distB="0" distL="114300" distR="114300" simplePos="0" relativeHeight="251706368" behindDoc="1" locked="0" layoutInCell="1" allowOverlap="1" wp14:anchorId="286AA087" wp14:editId="4BAA77B0">
            <wp:simplePos x="0" y="0"/>
            <wp:positionH relativeFrom="margin">
              <wp:posOffset>2836643</wp:posOffset>
            </wp:positionH>
            <wp:positionV relativeFrom="paragraph">
              <wp:posOffset>119917</wp:posOffset>
            </wp:positionV>
            <wp:extent cx="3361055" cy="4419600"/>
            <wp:effectExtent l="0" t="0" r="0" b="0"/>
            <wp:wrapTight wrapText="bothSides">
              <wp:wrapPolygon edited="0">
                <wp:start x="0" y="0"/>
                <wp:lineTo x="0" y="21507"/>
                <wp:lineTo x="21425" y="21507"/>
                <wp:lineTo x="21425" y="0"/>
                <wp:lineTo x="0" y="0"/>
              </wp:wrapPolygon>
            </wp:wrapTight>
            <wp:docPr id="37" name="Picture 37"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able&#10;&#10;Description automatically generated with medium confidence"/>
                    <pic:cNvPicPr/>
                  </pic:nvPicPr>
                  <pic:blipFill rotWithShape="1">
                    <a:blip r:embed="rId24" cstate="print">
                      <a:extLst>
                        <a:ext uri="{28A0092B-C50C-407E-A947-70E740481C1C}">
                          <a14:useLocalDpi xmlns:a14="http://schemas.microsoft.com/office/drawing/2010/main" val="0"/>
                        </a:ext>
                      </a:extLst>
                    </a:blip>
                    <a:srcRect l="7295" t="6735" r="7189" b="6398"/>
                    <a:stretch/>
                  </pic:blipFill>
                  <pic:spPr bwMode="auto">
                    <a:xfrm>
                      <a:off x="0" y="0"/>
                      <a:ext cx="3361055" cy="4419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503C98" w14:textId="1C57660E" w:rsidR="00A40087" w:rsidRPr="00311E01" w:rsidRDefault="00A40087" w:rsidP="00A40087">
      <w:pPr>
        <w:jc w:val="both"/>
        <w:rPr>
          <w:rFonts w:ascii="Arial" w:hAnsi="Arial" w:cs="Arial"/>
        </w:rPr>
      </w:pPr>
      <w:r w:rsidRPr="00311E01">
        <w:rPr>
          <w:rFonts w:ascii="Arial" w:hAnsi="Arial" w:cs="Arial"/>
        </w:rPr>
        <w:t xml:space="preserve">Aanko was selected to complete an emergency management gap analysis for the entire city to determine existing and recommended plans processes and procedures for preparedness, response and recovery from natural and man-made disasters that could impact the city. </w:t>
      </w:r>
    </w:p>
    <w:p w14:paraId="1230E1EA" w14:textId="47D24FE7" w:rsidR="00530231" w:rsidRPr="00311E01" w:rsidRDefault="00530231" w:rsidP="00A40087">
      <w:pPr>
        <w:jc w:val="both"/>
        <w:rPr>
          <w:rFonts w:ascii="Arial" w:hAnsi="Arial" w:cs="Arial"/>
        </w:rPr>
      </w:pPr>
    </w:p>
    <w:p w14:paraId="153143DA" w14:textId="46360948" w:rsidR="00A40087" w:rsidRPr="000D6B72" w:rsidRDefault="000B5CFC" w:rsidP="00A40087">
      <w:pPr>
        <w:jc w:val="both"/>
      </w:pPr>
      <w:r>
        <w:rPr>
          <w:rFonts w:cstheme="minorHAnsi"/>
          <w:noProof/>
        </w:rPr>
        <w:drawing>
          <wp:anchor distT="0" distB="0" distL="114300" distR="114300" simplePos="0" relativeHeight="251740160" behindDoc="1" locked="0" layoutInCell="1" allowOverlap="1" wp14:anchorId="55F23642" wp14:editId="079D8235">
            <wp:simplePos x="0" y="0"/>
            <wp:positionH relativeFrom="column">
              <wp:posOffset>1755008</wp:posOffset>
            </wp:positionH>
            <wp:positionV relativeFrom="paragraph">
              <wp:posOffset>4510799</wp:posOffset>
            </wp:positionV>
            <wp:extent cx="2453640" cy="1635125"/>
            <wp:effectExtent l="0" t="0" r="3810" b="3175"/>
            <wp:wrapTight wrapText="bothSides">
              <wp:wrapPolygon edited="0">
                <wp:start x="0" y="0"/>
                <wp:lineTo x="0" y="21390"/>
                <wp:lineTo x="21466" y="21390"/>
                <wp:lineTo x="21466" y="0"/>
                <wp:lineTo x="0" y="0"/>
              </wp:wrapPolygon>
            </wp:wrapTight>
            <wp:docPr id="133" name="Picture 133" descr="A picture containing person, outdoor, people,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picture containing person, outdoor, people, group&#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53640" cy="16351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8112" behindDoc="1" locked="0" layoutInCell="1" allowOverlap="1" wp14:anchorId="1D3236E8" wp14:editId="66A11FA9">
            <wp:simplePos x="0" y="0"/>
            <wp:positionH relativeFrom="margin">
              <wp:posOffset>20057</wp:posOffset>
            </wp:positionH>
            <wp:positionV relativeFrom="paragraph">
              <wp:posOffset>2835844</wp:posOffset>
            </wp:positionV>
            <wp:extent cx="3114675" cy="2124075"/>
            <wp:effectExtent l="0" t="0" r="9525" b="9525"/>
            <wp:wrapTight wrapText="bothSides">
              <wp:wrapPolygon edited="0">
                <wp:start x="0" y="0"/>
                <wp:lineTo x="0" y="21503"/>
                <wp:lineTo x="21534" y="21503"/>
                <wp:lineTo x="21534" y="0"/>
                <wp:lineTo x="0" y="0"/>
              </wp:wrapPolygon>
            </wp:wrapTight>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14675"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9136" behindDoc="1" locked="0" layoutInCell="1" allowOverlap="1" wp14:anchorId="035A8707" wp14:editId="3805FEFD">
            <wp:simplePos x="0" y="0"/>
            <wp:positionH relativeFrom="column">
              <wp:posOffset>3010688</wp:posOffset>
            </wp:positionH>
            <wp:positionV relativeFrom="paragraph">
              <wp:posOffset>2977099</wp:posOffset>
            </wp:positionV>
            <wp:extent cx="3086735" cy="2056130"/>
            <wp:effectExtent l="0" t="0" r="0" b="1270"/>
            <wp:wrapTight wrapText="bothSides">
              <wp:wrapPolygon edited="0">
                <wp:start x="0" y="0"/>
                <wp:lineTo x="0" y="21413"/>
                <wp:lineTo x="21462" y="21413"/>
                <wp:lineTo x="21462" y="0"/>
                <wp:lineTo x="0" y="0"/>
              </wp:wrapPolygon>
            </wp:wrapTight>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86735" cy="2056130"/>
                    </a:xfrm>
                    <a:prstGeom prst="rect">
                      <a:avLst/>
                    </a:prstGeom>
                    <a:noFill/>
                    <a:ln>
                      <a:noFill/>
                    </a:ln>
                  </pic:spPr>
                </pic:pic>
              </a:graphicData>
            </a:graphic>
            <wp14:sizeRelH relativeFrom="page">
              <wp14:pctWidth>0</wp14:pctWidth>
            </wp14:sizeRelH>
            <wp14:sizeRelV relativeFrom="page">
              <wp14:pctHeight>0</wp14:pctHeight>
            </wp14:sizeRelV>
          </wp:anchor>
        </w:drawing>
      </w:r>
      <w:r w:rsidR="00A40087" w:rsidRPr="00311E01">
        <w:rPr>
          <w:rFonts w:ascii="Arial" w:hAnsi="Arial" w:cs="Arial"/>
        </w:rPr>
        <w:t>Aanko also provided exercise design and facilitation for the SWAT Operational Exercise in coordination and integration with the cities of Los Altos, Sunnyvale, Palo Alto, and Google Inc., resulting in a comprehensive SWAT Hostage and Active Shooter Exercise facilitated by Aanko at the Mt View Googleplex Campus with over 200 regional SWAT and fire department personnel integrated with Google security forces. The current Police Chief, Chris Hsiung, was the Deputy Chief at the time and is aware of our work.</w:t>
      </w:r>
      <w:r w:rsidR="00E24DBF" w:rsidRPr="00E24DBF">
        <w:t xml:space="preserve"> </w:t>
      </w:r>
      <w:r w:rsidR="00A40087">
        <w:rPr>
          <w:rFonts w:cstheme="minorHAnsi"/>
        </w:rPr>
        <w:br w:type="page"/>
      </w:r>
    </w:p>
    <w:p w14:paraId="2FEDF73F" w14:textId="77777777" w:rsidR="00530231" w:rsidRDefault="00530231" w:rsidP="00530231">
      <w:pPr>
        <w:tabs>
          <w:tab w:val="left" w:pos="6210"/>
        </w:tabs>
        <w:spacing w:after="160" w:line="259" w:lineRule="auto"/>
        <w:contextualSpacing/>
        <w:jc w:val="both"/>
      </w:pPr>
    </w:p>
    <w:p w14:paraId="746A2CD6" w14:textId="33DDCB60" w:rsidR="00530231" w:rsidRPr="00F67A31" w:rsidRDefault="00530231" w:rsidP="00530231">
      <w:pPr>
        <w:spacing w:before="1" w:line="235" w:lineRule="exact"/>
        <w:textAlignment w:val="baseline"/>
        <w:rPr>
          <w:rFonts w:eastAsia="Arial" w:cstheme="minorHAnsi"/>
          <w:b/>
          <w:bCs/>
          <w:spacing w:val="4"/>
        </w:rPr>
      </w:pPr>
      <w:r>
        <w:rPr>
          <w:rFonts w:eastAsia="Arial" w:cstheme="minorHAnsi"/>
          <w:b/>
          <w:bCs/>
          <w:spacing w:val="4"/>
        </w:rPr>
        <w:t>California Department of Technology</w:t>
      </w:r>
      <w:r w:rsidRPr="00F67A31">
        <w:rPr>
          <w:rFonts w:eastAsia="Arial" w:cstheme="minorHAnsi"/>
          <w:b/>
          <w:bCs/>
          <w:spacing w:val="4"/>
        </w:rPr>
        <w:t xml:space="preserve"> </w:t>
      </w:r>
      <w:r w:rsidRPr="00F67A31">
        <w:rPr>
          <w:rFonts w:eastAsia="Tahoma" w:cstheme="minorHAnsi"/>
          <w:b/>
          <w:bCs/>
          <w:spacing w:val="4"/>
        </w:rPr>
        <w:t xml:space="preserve">| </w:t>
      </w:r>
      <w:r w:rsidRPr="00F67A31">
        <w:rPr>
          <w:rFonts w:eastAsia="Arial" w:cstheme="minorHAnsi"/>
          <w:b/>
          <w:bCs/>
          <w:spacing w:val="4"/>
        </w:rPr>
        <w:t>California (</w:t>
      </w:r>
      <w:r>
        <w:rPr>
          <w:rFonts w:eastAsia="Arial" w:cstheme="minorHAnsi"/>
          <w:b/>
          <w:bCs/>
          <w:spacing w:val="4"/>
        </w:rPr>
        <w:t>2016-2021</w:t>
      </w:r>
      <w:r w:rsidRPr="00F67A31">
        <w:rPr>
          <w:rFonts w:eastAsia="Arial" w:cstheme="minorHAnsi"/>
          <w:b/>
          <w:bCs/>
          <w:spacing w:val="4"/>
        </w:rPr>
        <w:t xml:space="preserve">) </w:t>
      </w:r>
    </w:p>
    <w:p w14:paraId="7D7F0FB1" w14:textId="2923EE31" w:rsidR="00530231" w:rsidRDefault="00530231" w:rsidP="00530231">
      <w:pPr>
        <w:jc w:val="both"/>
      </w:pPr>
    </w:p>
    <w:p w14:paraId="2E75F0E3" w14:textId="6CAC9C40" w:rsidR="00530231" w:rsidRPr="00311E01" w:rsidRDefault="00530231" w:rsidP="00530231">
      <w:pPr>
        <w:jc w:val="both"/>
        <w:rPr>
          <w:rFonts w:ascii="Arial" w:hAnsi="Arial" w:cs="Arial"/>
        </w:rPr>
      </w:pPr>
      <w:r w:rsidRPr="00311E01">
        <w:rPr>
          <w:rFonts w:ascii="Arial" w:hAnsi="Arial" w:cs="Arial"/>
          <w:noProof/>
        </w:rPr>
        <w:drawing>
          <wp:anchor distT="0" distB="0" distL="114300" distR="114300" simplePos="0" relativeHeight="251718656" behindDoc="1" locked="0" layoutInCell="1" allowOverlap="1" wp14:anchorId="11F174B9" wp14:editId="6F3C7B41">
            <wp:simplePos x="0" y="0"/>
            <wp:positionH relativeFrom="column">
              <wp:posOffset>3284220</wp:posOffset>
            </wp:positionH>
            <wp:positionV relativeFrom="page">
              <wp:posOffset>1434465</wp:posOffset>
            </wp:positionV>
            <wp:extent cx="2855595" cy="3825875"/>
            <wp:effectExtent l="0" t="0" r="1905" b="3175"/>
            <wp:wrapTight wrapText="bothSides">
              <wp:wrapPolygon edited="0">
                <wp:start x="0" y="0"/>
                <wp:lineTo x="0" y="21510"/>
                <wp:lineTo x="21470" y="21510"/>
                <wp:lineTo x="21470"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5595" cy="3825875"/>
                    </a:xfrm>
                    <a:prstGeom prst="rect">
                      <a:avLst/>
                    </a:prstGeom>
                    <a:noFill/>
                  </pic:spPr>
                </pic:pic>
              </a:graphicData>
            </a:graphic>
            <wp14:sizeRelH relativeFrom="page">
              <wp14:pctWidth>0</wp14:pctWidth>
            </wp14:sizeRelH>
            <wp14:sizeRelV relativeFrom="page">
              <wp14:pctHeight>0</wp14:pctHeight>
            </wp14:sizeRelV>
          </wp:anchor>
        </w:drawing>
      </w:r>
      <w:r w:rsidRPr="00311E01">
        <w:rPr>
          <w:rFonts w:ascii="Arial" w:hAnsi="Arial" w:cs="Arial"/>
        </w:rPr>
        <w:t xml:space="preserve">Aanko conduct the 2016, 2018, and 2020 CDT Threat and Risk and assessments.  </w:t>
      </w:r>
    </w:p>
    <w:p w14:paraId="3DE93675" w14:textId="6002D19A" w:rsidR="00530231" w:rsidRPr="00311E01" w:rsidRDefault="00530231" w:rsidP="00530231">
      <w:pPr>
        <w:jc w:val="both"/>
        <w:rPr>
          <w:rFonts w:ascii="Arial" w:hAnsi="Arial" w:cs="Arial"/>
        </w:rPr>
      </w:pPr>
    </w:p>
    <w:p w14:paraId="08393DB5" w14:textId="50488052" w:rsidR="00530231" w:rsidRPr="00311E01" w:rsidRDefault="00530231" w:rsidP="00530231">
      <w:pPr>
        <w:jc w:val="both"/>
        <w:rPr>
          <w:rFonts w:ascii="Arial" w:hAnsi="Arial" w:cs="Arial"/>
        </w:rPr>
      </w:pPr>
      <w:r w:rsidRPr="00311E01">
        <w:rPr>
          <w:rFonts w:ascii="Arial" w:hAnsi="Arial" w:cs="Arial"/>
        </w:rPr>
        <w:t xml:space="preserve">Assessment scope included continuity. and emergency management, and human and capital resources risk. Aanko reviewed all emergency management and business continuity programs, validated risk and provided comprehensive reports to senior state leadership, including the State Chief Information Officer and Governors Brown and Newsome.  See Appendix 1 for a Letter of Reference from the CDT on Aanko’s work products.  </w:t>
      </w:r>
    </w:p>
    <w:p w14:paraId="1D910152" w14:textId="19993541" w:rsidR="00530231" w:rsidRPr="00311E01" w:rsidRDefault="00530231" w:rsidP="00530231">
      <w:pPr>
        <w:jc w:val="both"/>
        <w:rPr>
          <w:rFonts w:ascii="Arial" w:hAnsi="Arial" w:cs="Arial"/>
        </w:rPr>
      </w:pPr>
    </w:p>
    <w:p w14:paraId="7DA6FB58" w14:textId="7ED92CE3" w:rsidR="00530231" w:rsidRPr="00311E01" w:rsidRDefault="00530231" w:rsidP="00530231">
      <w:pPr>
        <w:jc w:val="both"/>
        <w:rPr>
          <w:rFonts w:ascii="Arial" w:hAnsi="Arial" w:cs="Arial"/>
        </w:rPr>
      </w:pPr>
      <w:r w:rsidRPr="00311E01">
        <w:rPr>
          <w:rFonts w:ascii="Arial" w:hAnsi="Arial" w:cs="Arial"/>
        </w:rPr>
        <w:t>Most of this work is security classified.</w:t>
      </w:r>
    </w:p>
    <w:p w14:paraId="0A0558BB" w14:textId="33D4F578" w:rsidR="00530231" w:rsidRDefault="00530231" w:rsidP="00530231">
      <w:pPr>
        <w:jc w:val="both"/>
      </w:pPr>
    </w:p>
    <w:p w14:paraId="588703BD" w14:textId="03DD72EB" w:rsidR="00530231" w:rsidRDefault="000437AF" w:rsidP="00530231">
      <w:pPr>
        <w:tabs>
          <w:tab w:val="left" w:pos="6210"/>
        </w:tabs>
        <w:spacing w:after="160" w:line="259" w:lineRule="auto"/>
        <w:contextualSpacing/>
        <w:jc w:val="both"/>
      </w:pPr>
      <w:r>
        <w:rPr>
          <w:noProof/>
        </w:rPr>
        <w:drawing>
          <wp:anchor distT="0" distB="0" distL="114300" distR="114300" simplePos="0" relativeHeight="251719680" behindDoc="1" locked="0" layoutInCell="1" allowOverlap="1" wp14:anchorId="3C7411D4" wp14:editId="05B7802F">
            <wp:simplePos x="0" y="0"/>
            <wp:positionH relativeFrom="column">
              <wp:posOffset>-141263</wp:posOffset>
            </wp:positionH>
            <wp:positionV relativeFrom="paragraph">
              <wp:posOffset>327709</wp:posOffset>
            </wp:positionV>
            <wp:extent cx="3479800" cy="2609850"/>
            <wp:effectExtent l="0" t="0" r="6350" b="0"/>
            <wp:wrapTight wrapText="bothSides">
              <wp:wrapPolygon edited="0">
                <wp:start x="0" y="0"/>
                <wp:lineTo x="0" y="21442"/>
                <wp:lineTo x="21521" y="21442"/>
                <wp:lineTo x="21521" y="0"/>
                <wp:lineTo x="0" y="0"/>
              </wp:wrapPolygon>
            </wp:wrapTight>
            <wp:docPr id="47" name="Picture 47"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 text, website&#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79800" cy="2609850"/>
                    </a:xfrm>
                    <a:prstGeom prst="rect">
                      <a:avLst/>
                    </a:prstGeom>
                  </pic:spPr>
                </pic:pic>
              </a:graphicData>
            </a:graphic>
            <wp14:sizeRelH relativeFrom="page">
              <wp14:pctWidth>0</wp14:pctWidth>
            </wp14:sizeRelH>
            <wp14:sizeRelV relativeFrom="page">
              <wp14:pctHeight>0</wp14:pctHeight>
            </wp14:sizeRelV>
          </wp:anchor>
        </w:drawing>
      </w:r>
    </w:p>
    <w:p w14:paraId="00BE83B8" w14:textId="0766FF74" w:rsidR="00530231" w:rsidRDefault="00530231" w:rsidP="00530231">
      <w:pPr>
        <w:tabs>
          <w:tab w:val="left" w:pos="6210"/>
        </w:tabs>
        <w:spacing w:after="160" w:line="259" w:lineRule="auto"/>
        <w:contextualSpacing/>
        <w:jc w:val="both"/>
      </w:pPr>
    </w:p>
    <w:p w14:paraId="6EC3296E" w14:textId="39786534" w:rsidR="00530231" w:rsidRDefault="00530231" w:rsidP="00530231">
      <w:pPr>
        <w:tabs>
          <w:tab w:val="left" w:pos="6210"/>
        </w:tabs>
        <w:spacing w:after="160" w:line="259" w:lineRule="auto"/>
        <w:contextualSpacing/>
        <w:jc w:val="both"/>
      </w:pPr>
    </w:p>
    <w:p w14:paraId="77C154C3" w14:textId="04FD904A" w:rsidR="00530231" w:rsidRDefault="00530231" w:rsidP="00530231">
      <w:pPr>
        <w:tabs>
          <w:tab w:val="left" w:pos="6210"/>
        </w:tabs>
        <w:spacing w:after="160" w:line="259" w:lineRule="auto"/>
        <w:contextualSpacing/>
        <w:jc w:val="both"/>
      </w:pPr>
    </w:p>
    <w:p w14:paraId="2BF1FD70" w14:textId="49826B0A" w:rsidR="00530231" w:rsidRDefault="00530231" w:rsidP="00530231">
      <w:pPr>
        <w:tabs>
          <w:tab w:val="left" w:pos="6210"/>
        </w:tabs>
        <w:spacing w:after="160" w:line="259" w:lineRule="auto"/>
        <w:contextualSpacing/>
        <w:jc w:val="both"/>
      </w:pPr>
    </w:p>
    <w:p w14:paraId="42B759E2" w14:textId="757900F8" w:rsidR="00530231" w:rsidRDefault="000437AF" w:rsidP="00530231">
      <w:pPr>
        <w:tabs>
          <w:tab w:val="left" w:pos="6210"/>
        </w:tabs>
        <w:spacing w:after="160" w:line="259" w:lineRule="auto"/>
        <w:contextualSpacing/>
        <w:jc w:val="both"/>
      </w:pPr>
      <w:r>
        <w:rPr>
          <w:noProof/>
        </w:rPr>
        <w:drawing>
          <wp:anchor distT="0" distB="0" distL="114300" distR="114300" simplePos="0" relativeHeight="251720704" behindDoc="1" locked="0" layoutInCell="1" allowOverlap="1" wp14:anchorId="15DB92A7" wp14:editId="3E27201B">
            <wp:simplePos x="0" y="0"/>
            <wp:positionH relativeFrom="margin">
              <wp:align>right</wp:align>
            </wp:positionH>
            <wp:positionV relativeFrom="page">
              <wp:posOffset>6317712</wp:posOffset>
            </wp:positionV>
            <wp:extent cx="3823970" cy="2867660"/>
            <wp:effectExtent l="0" t="0" r="5080" b="8890"/>
            <wp:wrapTight wrapText="bothSides">
              <wp:wrapPolygon edited="0">
                <wp:start x="0" y="0"/>
                <wp:lineTo x="0" y="21523"/>
                <wp:lineTo x="21521" y="21523"/>
                <wp:lineTo x="21521" y="0"/>
                <wp:lineTo x="0" y="0"/>
              </wp:wrapPolygon>
            </wp:wrapTight>
            <wp:docPr id="48" name="Picture 48"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ext, website&#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823970" cy="2867660"/>
                    </a:xfrm>
                    <a:prstGeom prst="rect">
                      <a:avLst/>
                    </a:prstGeom>
                  </pic:spPr>
                </pic:pic>
              </a:graphicData>
            </a:graphic>
            <wp14:sizeRelH relativeFrom="page">
              <wp14:pctWidth>0</wp14:pctWidth>
            </wp14:sizeRelH>
            <wp14:sizeRelV relativeFrom="page">
              <wp14:pctHeight>0</wp14:pctHeight>
            </wp14:sizeRelV>
          </wp:anchor>
        </w:drawing>
      </w:r>
    </w:p>
    <w:p w14:paraId="3A05209D" w14:textId="486F3932" w:rsidR="00A40087" w:rsidRDefault="00A40087" w:rsidP="00530231">
      <w:pPr>
        <w:tabs>
          <w:tab w:val="left" w:pos="6210"/>
        </w:tabs>
        <w:spacing w:after="160" w:line="259" w:lineRule="auto"/>
        <w:contextualSpacing/>
        <w:jc w:val="both"/>
      </w:pPr>
    </w:p>
    <w:p w14:paraId="08B58ABA" w14:textId="77777777" w:rsidR="00365F54" w:rsidRDefault="00365F54" w:rsidP="00530231">
      <w:pPr>
        <w:spacing w:before="1" w:line="235" w:lineRule="exact"/>
        <w:textAlignment w:val="baseline"/>
        <w:rPr>
          <w:rFonts w:eastAsia="Arial" w:cstheme="minorHAnsi"/>
          <w:b/>
          <w:bCs/>
          <w:spacing w:val="4"/>
        </w:rPr>
      </w:pPr>
    </w:p>
    <w:p w14:paraId="4FDBB81F" w14:textId="77777777" w:rsidR="00365F54" w:rsidRDefault="00365F54" w:rsidP="00530231">
      <w:pPr>
        <w:spacing w:before="1" w:line="235" w:lineRule="exact"/>
        <w:textAlignment w:val="baseline"/>
        <w:rPr>
          <w:rFonts w:eastAsia="Arial" w:cstheme="minorHAnsi"/>
          <w:b/>
          <w:bCs/>
          <w:spacing w:val="4"/>
        </w:rPr>
      </w:pPr>
    </w:p>
    <w:p w14:paraId="3AA45D80" w14:textId="77777777" w:rsidR="00365F54" w:rsidRDefault="00365F54" w:rsidP="00530231">
      <w:pPr>
        <w:spacing w:before="1" w:line="235" w:lineRule="exact"/>
        <w:textAlignment w:val="baseline"/>
        <w:rPr>
          <w:rFonts w:eastAsia="Arial" w:cstheme="minorHAnsi"/>
          <w:b/>
          <w:bCs/>
          <w:spacing w:val="4"/>
        </w:rPr>
      </w:pPr>
    </w:p>
    <w:p w14:paraId="7A6CAD43" w14:textId="77777777" w:rsidR="00365F54" w:rsidRDefault="00365F54" w:rsidP="00530231">
      <w:pPr>
        <w:spacing w:before="1" w:line="235" w:lineRule="exact"/>
        <w:textAlignment w:val="baseline"/>
        <w:rPr>
          <w:rFonts w:eastAsia="Arial" w:cstheme="minorHAnsi"/>
          <w:b/>
          <w:bCs/>
          <w:spacing w:val="4"/>
        </w:rPr>
      </w:pPr>
    </w:p>
    <w:p w14:paraId="4A5FB062" w14:textId="77777777" w:rsidR="00365F54" w:rsidRDefault="00365F54" w:rsidP="00530231">
      <w:pPr>
        <w:spacing w:before="1" w:line="235" w:lineRule="exact"/>
        <w:textAlignment w:val="baseline"/>
        <w:rPr>
          <w:rFonts w:eastAsia="Arial" w:cstheme="minorHAnsi"/>
          <w:b/>
          <w:bCs/>
          <w:spacing w:val="4"/>
        </w:rPr>
      </w:pPr>
    </w:p>
    <w:p w14:paraId="64EA5132" w14:textId="77777777" w:rsidR="00365F54" w:rsidRDefault="00365F54" w:rsidP="00530231">
      <w:pPr>
        <w:spacing w:before="1" w:line="235" w:lineRule="exact"/>
        <w:textAlignment w:val="baseline"/>
        <w:rPr>
          <w:rFonts w:eastAsia="Arial" w:cstheme="minorHAnsi"/>
          <w:b/>
          <w:bCs/>
          <w:spacing w:val="4"/>
        </w:rPr>
      </w:pPr>
    </w:p>
    <w:p w14:paraId="2097D9E8" w14:textId="77777777" w:rsidR="00365F54" w:rsidRDefault="00365F54" w:rsidP="00530231">
      <w:pPr>
        <w:spacing w:before="1" w:line="235" w:lineRule="exact"/>
        <w:textAlignment w:val="baseline"/>
        <w:rPr>
          <w:rFonts w:eastAsia="Arial" w:cstheme="minorHAnsi"/>
          <w:b/>
          <w:bCs/>
          <w:spacing w:val="4"/>
        </w:rPr>
      </w:pPr>
    </w:p>
    <w:p w14:paraId="22EA8458" w14:textId="77777777" w:rsidR="00365F54" w:rsidRDefault="00365F54" w:rsidP="00530231">
      <w:pPr>
        <w:spacing w:before="1" w:line="235" w:lineRule="exact"/>
        <w:textAlignment w:val="baseline"/>
        <w:rPr>
          <w:rFonts w:eastAsia="Arial" w:cstheme="minorHAnsi"/>
          <w:b/>
          <w:bCs/>
          <w:spacing w:val="4"/>
        </w:rPr>
      </w:pPr>
    </w:p>
    <w:p w14:paraId="59F186DA" w14:textId="77777777" w:rsidR="00365F54" w:rsidRDefault="00365F54" w:rsidP="00530231">
      <w:pPr>
        <w:spacing w:before="1" w:line="235" w:lineRule="exact"/>
        <w:textAlignment w:val="baseline"/>
        <w:rPr>
          <w:rFonts w:eastAsia="Arial" w:cstheme="minorHAnsi"/>
          <w:b/>
          <w:bCs/>
          <w:spacing w:val="4"/>
        </w:rPr>
      </w:pPr>
    </w:p>
    <w:p w14:paraId="296EFDB2" w14:textId="77777777" w:rsidR="00365F54" w:rsidRDefault="00365F54" w:rsidP="00530231">
      <w:pPr>
        <w:spacing w:before="1" w:line="235" w:lineRule="exact"/>
        <w:textAlignment w:val="baseline"/>
        <w:rPr>
          <w:rFonts w:eastAsia="Arial" w:cstheme="minorHAnsi"/>
          <w:b/>
          <w:bCs/>
          <w:spacing w:val="4"/>
        </w:rPr>
      </w:pPr>
    </w:p>
    <w:p w14:paraId="2163AD5B" w14:textId="3EF29287" w:rsidR="00530231" w:rsidRPr="00F67A31" w:rsidRDefault="00530231" w:rsidP="00530231">
      <w:pPr>
        <w:spacing w:before="1" w:line="235" w:lineRule="exact"/>
        <w:textAlignment w:val="baseline"/>
        <w:rPr>
          <w:rFonts w:eastAsia="Arial" w:cstheme="minorHAnsi"/>
          <w:b/>
          <w:bCs/>
          <w:spacing w:val="4"/>
        </w:rPr>
      </w:pPr>
      <w:r>
        <w:rPr>
          <w:rFonts w:eastAsia="Arial" w:cstheme="minorHAnsi"/>
          <w:b/>
          <w:bCs/>
          <w:spacing w:val="4"/>
        </w:rPr>
        <w:t>San Bernardino County</w:t>
      </w:r>
      <w:r w:rsidRPr="00F67A31">
        <w:rPr>
          <w:rFonts w:eastAsia="Arial" w:cstheme="minorHAnsi"/>
          <w:b/>
          <w:bCs/>
          <w:spacing w:val="4"/>
        </w:rPr>
        <w:t xml:space="preserve"> </w:t>
      </w:r>
      <w:r w:rsidRPr="00F67A31">
        <w:rPr>
          <w:rFonts w:eastAsia="Tahoma" w:cstheme="minorHAnsi"/>
          <w:b/>
          <w:bCs/>
          <w:spacing w:val="4"/>
        </w:rPr>
        <w:t xml:space="preserve">| </w:t>
      </w:r>
      <w:r w:rsidRPr="00F67A31">
        <w:rPr>
          <w:rFonts w:eastAsia="Arial" w:cstheme="minorHAnsi"/>
          <w:b/>
          <w:bCs/>
          <w:spacing w:val="4"/>
        </w:rPr>
        <w:t>California (</w:t>
      </w:r>
      <w:r>
        <w:rPr>
          <w:rFonts w:eastAsia="Arial" w:cstheme="minorHAnsi"/>
          <w:b/>
          <w:bCs/>
          <w:spacing w:val="4"/>
        </w:rPr>
        <w:t>2016-2020</w:t>
      </w:r>
      <w:r w:rsidRPr="00F67A31">
        <w:rPr>
          <w:rFonts w:eastAsia="Arial" w:cstheme="minorHAnsi"/>
          <w:b/>
          <w:bCs/>
          <w:spacing w:val="4"/>
        </w:rPr>
        <w:t xml:space="preserve">) </w:t>
      </w:r>
    </w:p>
    <w:p w14:paraId="4AC23E5B" w14:textId="6507EBE5" w:rsidR="00530231" w:rsidRDefault="00530231" w:rsidP="00A40087">
      <w:pPr>
        <w:jc w:val="both"/>
      </w:pPr>
    </w:p>
    <w:p w14:paraId="5660F184" w14:textId="4610EFE1" w:rsidR="00530231" w:rsidRPr="00311E01" w:rsidRDefault="00A40087" w:rsidP="00A40087">
      <w:pPr>
        <w:jc w:val="both"/>
        <w:rPr>
          <w:rFonts w:ascii="Arial" w:hAnsi="Arial" w:cs="Arial"/>
        </w:rPr>
      </w:pPr>
      <w:r w:rsidRPr="00311E01">
        <w:rPr>
          <w:rFonts w:ascii="Arial" w:hAnsi="Arial" w:cs="Arial"/>
        </w:rPr>
        <w:t xml:space="preserve">Aanko provided on-call security and emergency management services for San Bernardino County in all phases of integrated Emergency Management; mitigation, preparedness, and response and recovery after the Dec 1, 2015 terrorist attacks. </w:t>
      </w:r>
    </w:p>
    <w:p w14:paraId="014F1AE1" w14:textId="49BD8B09" w:rsidR="00530231" w:rsidRPr="00311E01" w:rsidRDefault="00530231" w:rsidP="00A40087">
      <w:pPr>
        <w:jc w:val="both"/>
        <w:rPr>
          <w:rFonts w:ascii="Arial" w:hAnsi="Arial" w:cs="Arial"/>
        </w:rPr>
      </w:pPr>
    </w:p>
    <w:p w14:paraId="08E12D3E" w14:textId="2833CCAF" w:rsidR="00A40087" w:rsidRPr="00311E01" w:rsidRDefault="00A40087" w:rsidP="00A40087">
      <w:pPr>
        <w:jc w:val="both"/>
        <w:rPr>
          <w:rFonts w:ascii="Arial" w:hAnsi="Arial" w:cs="Arial"/>
        </w:rPr>
      </w:pPr>
      <w:r w:rsidRPr="00311E01">
        <w:rPr>
          <w:rFonts w:ascii="Arial" w:hAnsi="Arial" w:cs="Arial"/>
        </w:rPr>
        <w:t xml:space="preserve">The team conducted site, building, physical, and operational security assessments, and facility emergency evacuation plans updates. The team was also selected to create a new county-wide security awareness program after the December 1, 2015 terrorist attacks. </w:t>
      </w:r>
    </w:p>
    <w:p w14:paraId="1560B8D5" w14:textId="664016D6" w:rsidR="00530231" w:rsidRPr="00311E01" w:rsidRDefault="00530231" w:rsidP="00A40087">
      <w:pPr>
        <w:jc w:val="both"/>
        <w:rPr>
          <w:rFonts w:ascii="Arial" w:hAnsi="Arial" w:cs="Arial"/>
        </w:rPr>
      </w:pPr>
      <w:r w:rsidRPr="00311E01">
        <w:rPr>
          <w:rFonts w:ascii="Arial" w:hAnsi="Arial" w:cs="Arial"/>
          <w:noProof/>
        </w:rPr>
        <w:drawing>
          <wp:anchor distT="0" distB="0" distL="114300" distR="114300" simplePos="0" relativeHeight="251709440" behindDoc="1" locked="0" layoutInCell="1" allowOverlap="1" wp14:anchorId="336ACBB3" wp14:editId="5AF76A69">
            <wp:simplePos x="0" y="0"/>
            <wp:positionH relativeFrom="margin">
              <wp:posOffset>-41763</wp:posOffset>
            </wp:positionH>
            <wp:positionV relativeFrom="paragraph">
              <wp:posOffset>1319</wp:posOffset>
            </wp:positionV>
            <wp:extent cx="4070985" cy="3025775"/>
            <wp:effectExtent l="0" t="0" r="5715" b="3175"/>
            <wp:wrapTight wrapText="bothSides">
              <wp:wrapPolygon edited="0">
                <wp:start x="0" y="0"/>
                <wp:lineTo x="0" y="14551"/>
                <wp:lineTo x="6974" y="15231"/>
                <wp:lineTo x="6974" y="21487"/>
                <wp:lineTo x="21529" y="21487"/>
                <wp:lineTo x="21529" y="9927"/>
                <wp:lineTo x="14353" y="8703"/>
                <wp:lineTo x="14353"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70985" cy="3025775"/>
                    </a:xfrm>
                    <a:prstGeom prst="rect">
                      <a:avLst/>
                    </a:prstGeom>
                    <a:noFill/>
                  </pic:spPr>
                </pic:pic>
              </a:graphicData>
            </a:graphic>
            <wp14:sizeRelH relativeFrom="page">
              <wp14:pctWidth>0</wp14:pctWidth>
            </wp14:sizeRelH>
            <wp14:sizeRelV relativeFrom="page">
              <wp14:pctHeight>0</wp14:pctHeight>
            </wp14:sizeRelV>
          </wp:anchor>
        </w:drawing>
      </w:r>
    </w:p>
    <w:p w14:paraId="41916516" w14:textId="5A23CB77" w:rsidR="00A40087" w:rsidRPr="00311E01" w:rsidRDefault="00A40087" w:rsidP="00A40087">
      <w:pPr>
        <w:jc w:val="both"/>
        <w:rPr>
          <w:rFonts w:ascii="Arial" w:hAnsi="Arial" w:cs="Arial"/>
        </w:rPr>
      </w:pPr>
      <w:r w:rsidRPr="00311E01">
        <w:rPr>
          <w:rFonts w:ascii="Arial" w:hAnsi="Arial" w:cs="Arial"/>
        </w:rPr>
        <w:t>The “SBSafe” program included classroom and web-based E-learning modules on workplace violence, active shooter, and customer and co-worker de-escalation training for over 28,000 county workers.</w:t>
      </w:r>
    </w:p>
    <w:p w14:paraId="01DFD45D" w14:textId="77777777" w:rsidR="00A40087" w:rsidRPr="00311E01" w:rsidRDefault="00A40087" w:rsidP="00A40087">
      <w:pPr>
        <w:rPr>
          <w:rFonts w:ascii="Arial" w:hAnsi="Arial" w:cs="Arial"/>
        </w:rPr>
      </w:pPr>
    </w:p>
    <w:p w14:paraId="02E29F53" w14:textId="77777777" w:rsidR="00A40087" w:rsidRDefault="00A40087" w:rsidP="00A40087"/>
    <w:p w14:paraId="4B06D4B9" w14:textId="77777777" w:rsidR="00A40087" w:rsidRDefault="00A40087" w:rsidP="00A40087"/>
    <w:p w14:paraId="601B9611" w14:textId="77777777" w:rsidR="00A40087" w:rsidRDefault="00A40087" w:rsidP="00A40087"/>
    <w:p w14:paraId="1D58ECB5" w14:textId="77777777" w:rsidR="00A40087" w:rsidRDefault="00A40087" w:rsidP="00A40087"/>
    <w:p w14:paraId="777DB01F" w14:textId="77777777" w:rsidR="00A40087" w:rsidRDefault="00A40087" w:rsidP="00A40087"/>
    <w:p w14:paraId="5109A353" w14:textId="05EB0FCB" w:rsidR="00C02269" w:rsidRDefault="00C02269" w:rsidP="00C02269">
      <w:pPr>
        <w:pStyle w:val="Header"/>
        <w:tabs>
          <w:tab w:val="clear" w:pos="4320"/>
          <w:tab w:val="clear" w:pos="8640"/>
        </w:tabs>
      </w:pPr>
    </w:p>
    <w:p w14:paraId="7ADA11C1" w14:textId="6DF2062F" w:rsidR="00582562" w:rsidRDefault="00365F54" w:rsidP="00C02269">
      <w:pPr>
        <w:pStyle w:val="Header"/>
        <w:tabs>
          <w:tab w:val="clear" w:pos="4320"/>
          <w:tab w:val="clear" w:pos="8640"/>
        </w:tabs>
      </w:pPr>
      <w:r>
        <w:rPr>
          <w:noProof/>
        </w:rPr>
        <w:drawing>
          <wp:anchor distT="0" distB="0" distL="114300" distR="114300" simplePos="0" relativeHeight="251721728" behindDoc="1" locked="0" layoutInCell="1" allowOverlap="1" wp14:anchorId="148795E6" wp14:editId="0E94E38B">
            <wp:simplePos x="0" y="0"/>
            <wp:positionH relativeFrom="margin">
              <wp:align>center</wp:align>
            </wp:positionH>
            <wp:positionV relativeFrom="margin">
              <wp:align>bottom</wp:align>
            </wp:positionV>
            <wp:extent cx="4696460" cy="3319145"/>
            <wp:effectExtent l="19050" t="19050" r="27940" b="14605"/>
            <wp:wrapTight wrapText="bothSides">
              <wp:wrapPolygon edited="0">
                <wp:start x="-88" y="-124"/>
                <wp:lineTo x="-88" y="21571"/>
                <wp:lineTo x="21641" y="21571"/>
                <wp:lineTo x="21641" y="-124"/>
                <wp:lineTo x="-88" y="-124"/>
              </wp:wrapPolygon>
            </wp:wrapTight>
            <wp:docPr id="49" name="Picture 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iagram&#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696460" cy="331914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008915E1">
        <w:br w:type="page"/>
      </w:r>
    </w:p>
    <w:p w14:paraId="1AE814BF" w14:textId="1B1DB639" w:rsidR="00125FD5" w:rsidRDefault="00125FD5" w:rsidP="00BE158D">
      <w:pPr>
        <w:autoSpaceDE w:val="0"/>
        <w:autoSpaceDN w:val="0"/>
        <w:adjustRightInd w:val="0"/>
        <w:rPr>
          <w:rFonts w:ascii="Garamond" w:hAnsi="Garamond"/>
          <w:b/>
          <w:color w:val="0070C0"/>
        </w:rPr>
      </w:pPr>
    </w:p>
    <w:p w14:paraId="6B4D7D14" w14:textId="1826D8DF" w:rsidR="00365F54" w:rsidRPr="00F67A31" w:rsidRDefault="00365F54" w:rsidP="00365F54">
      <w:pPr>
        <w:spacing w:before="1" w:line="235" w:lineRule="exact"/>
        <w:textAlignment w:val="baseline"/>
        <w:rPr>
          <w:rFonts w:eastAsia="Arial" w:cstheme="minorHAnsi"/>
          <w:b/>
          <w:bCs/>
          <w:spacing w:val="4"/>
        </w:rPr>
      </w:pPr>
      <w:r>
        <w:rPr>
          <w:rFonts w:eastAsia="Arial" w:cstheme="minorHAnsi"/>
          <w:b/>
          <w:bCs/>
          <w:spacing w:val="4"/>
        </w:rPr>
        <w:t>California Energy Commission</w:t>
      </w:r>
      <w:r w:rsidRPr="00F67A31">
        <w:rPr>
          <w:rFonts w:eastAsia="Arial" w:cstheme="minorHAnsi"/>
          <w:b/>
          <w:bCs/>
          <w:spacing w:val="4"/>
        </w:rPr>
        <w:t xml:space="preserve"> </w:t>
      </w:r>
      <w:r w:rsidRPr="00F67A31">
        <w:rPr>
          <w:rFonts w:eastAsia="Tahoma" w:cstheme="minorHAnsi"/>
          <w:b/>
          <w:bCs/>
          <w:spacing w:val="4"/>
        </w:rPr>
        <w:t xml:space="preserve">| </w:t>
      </w:r>
      <w:r w:rsidRPr="00F67A31">
        <w:rPr>
          <w:rFonts w:eastAsia="Arial" w:cstheme="minorHAnsi"/>
          <w:b/>
          <w:bCs/>
          <w:spacing w:val="4"/>
        </w:rPr>
        <w:t>California (</w:t>
      </w:r>
      <w:r>
        <w:rPr>
          <w:rFonts w:eastAsia="Arial" w:cstheme="minorHAnsi"/>
          <w:b/>
          <w:bCs/>
          <w:spacing w:val="4"/>
        </w:rPr>
        <w:t>201</w:t>
      </w:r>
      <w:r w:rsidR="00724F69">
        <w:rPr>
          <w:rFonts w:eastAsia="Arial" w:cstheme="minorHAnsi"/>
          <w:b/>
          <w:bCs/>
          <w:spacing w:val="4"/>
        </w:rPr>
        <w:t>3</w:t>
      </w:r>
      <w:r>
        <w:rPr>
          <w:rFonts w:eastAsia="Arial" w:cstheme="minorHAnsi"/>
          <w:b/>
          <w:bCs/>
          <w:spacing w:val="4"/>
        </w:rPr>
        <w:t>-2020</w:t>
      </w:r>
      <w:r w:rsidRPr="00F67A31">
        <w:rPr>
          <w:rFonts w:eastAsia="Arial" w:cstheme="minorHAnsi"/>
          <w:b/>
          <w:bCs/>
          <w:spacing w:val="4"/>
        </w:rPr>
        <w:t xml:space="preserve">) </w:t>
      </w:r>
    </w:p>
    <w:p w14:paraId="16C44FE5" w14:textId="64686A27" w:rsidR="00365F54" w:rsidRDefault="00365F54" w:rsidP="00365F54">
      <w:pPr>
        <w:jc w:val="both"/>
      </w:pPr>
    </w:p>
    <w:p w14:paraId="5470B223" w14:textId="14BD34D6" w:rsidR="00125FD5" w:rsidRPr="00311E01" w:rsidRDefault="00365F54" w:rsidP="00365F54">
      <w:pPr>
        <w:autoSpaceDE w:val="0"/>
        <w:autoSpaceDN w:val="0"/>
        <w:adjustRightInd w:val="0"/>
        <w:jc w:val="both"/>
        <w:rPr>
          <w:rFonts w:ascii="Arial" w:hAnsi="Arial" w:cs="Arial"/>
          <w:color w:val="000000" w:themeColor="text1"/>
        </w:rPr>
      </w:pPr>
      <w:r w:rsidRPr="00311E01">
        <w:rPr>
          <w:rFonts w:ascii="Arial" w:hAnsi="Arial" w:cs="Arial"/>
          <w:noProof/>
          <w:color w:val="000000"/>
          <w:lang w:val="x-none"/>
        </w:rPr>
        <w:drawing>
          <wp:anchor distT="0" distB="0" distL="114300" distR="114300" simplePos="0" relativeHeight="251722752" behindDoc="1" locked="0" layoutInCell="1" allowOverlap="1" wp14:anchorId="7B8426E3" wp14:editId="7DE5FE4D">
            <wp:simplePos x="0" y="0"/>
            <wp:positionH relativeFrom="column">
              <wp:posOffset>3079750</wp:posOffset>
            </wp:positionH>
            <wp:positionV relativeFrom="page">
              <wp:posOffset>1414780</wp:posOffset>
            </wp:positionV>
            <wp:extent cx="3063875" cy="3660140"/>
            <wp:effectExtent l="0" t="0" r="3175" b="0"/>
            <wp:wrapTight wrapText="bothSides">
              <wp:wrapPolygon edited="0">
                <wp:start x="0" y="0"/>
                <wp:lineTo x="0" y="21473"/>
                <wp:lineTo x="21488" y="21473"/>
                <wp:lineTo x="21488"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63875" cy="3660140"/>
                    </a:xfrm>
                    <a:prstGeom prst="rect">
                      <a:avLst/>
                    </a:prstGeom>
                    <a:noFill/>
                  </pic:spPr>
                </pic:pic>
              </a:graphicData>
            </a:graphic>
            <wp14:sizeRelH relativeFrom="page">
              <wp14:pctWidth>0</wp14:pctWidth>
            </wp14:sizeRelH>
            <wp14:sizeRelV relativeFrom="page">
              <wp14:pctHeight>0</wp14:pctHeight>
            </wp14:sizeRelV>
          </wp:anchor>
        </w:drawing>
      </w:r>
      <w:r w:rsidR="00125FD5" w:rsidRPr="00311E01">
        <w:rPr>
          <w:rFonts w:ascii="Arial" w:hAnsi="Arial" w:cs="Arial"/>
          <w:color w:val="000000"/>
          <w:lang w:val="x-none"/>
        </w:rPr>
        <w:t>Aanko was selected to develop the state Energy Assurance Plan as required by the US Department of Energy. Processes include</w:t>
      </w:r>
      <w:r w:rsidR="00125FD5" w:rsidRPr="00311E01">
        <w:rPr>
          <w:rFonts w:ascii="Arial" w:hAnsi="Arial" w:cs="Arial"/>
          <w:color w:val="000000"/>
        </w:rPr>
        <w:t>d</w:t>
      </w:r>
      <w:r w:rsidR="00125FD5" w:rsidRPr="00311E01">
        <w:rPr>
          <w:rFonts w:ascii="Arial" w:hAnsi="Arial" w:cs="Arial"/>
          <w:color w:val="000000"/>
          <w:lang w:val="x-none"/>
        </w:rPr>
        <w:t xml:space="preserve"> energy assurance planning</w:t>
      </w:r>
      <w:r w:rsidR="00125FD5" w:rsidRPr="00311E01">
        <w:rPr>
          <w:rFonts w:ascii="Arial" w:hAnsi="Arial" w:cs="Arial"/>
          <w:color w:val="000000"/>
        </w:rPr>
        <w:t xml:space="preserve"> with cyber and physical system interface issues</w:t>
      </w:r>
      <w:r w:rsidR="00125FD5" w:rsidRPr="00311E01">
        <w:rPr>
          <w:rFonts w:ascii="Arial" w:hAnsi="Arial" w:cs="Arial"/>
          <w:color w:val="000000"/>
          <w:lang w:val="x-none"/>
        </w:rPr>
        <w:t>, engagement of statewide energy partners, Homeland Security Exercise and Evaluation Program (HSEEP) seminars, tabletop drills and full-scale exercises from HSEEP-certified Aanko staff to test energy emergency response capabilities.</w:t>
      </w:r>
      <w:r w:rsidR="00A428D6" w:rsidRPr="00311E01">
        <w:rPr>
          <w:rFonts w:ascii="Arial" w:hAnsi="Arial" w:cs="Arial"/>
          <w:color w:val="000000"/>
        </w:rPr>
        <w:t xml:space="preserve">  As part of the project Aanko visited multiple sites throughout the state to determine existing capabilities and </w:t>
      </w:r>
      <w:r w:rsidR="00A428D6" w:rsidRPr="00311E01">
        <w:rPr>
          <w:rFonts w:ascii="Arial" w:hAnsi="Arial" w:cs="Arial"/>
          <w:color w:val="000000" w:themeColor="text1"/>
        </w:rPr>
        <w:t>Critical infrastructure interdependencies.  Aanko then worked with industry partners and the CEC to develop Response actions oil, gas and electrical suppliers and for renewable energy portfolios including wind, solar, biomass, hydro and geothermal power generation.  Aanko also validated the roles and the level of responsibility of all state agencies charged with responding to energy emergencies and validated energy supply systems across the state as well as inter-state supply chain relationships.</w:t>
      </w:r>
    </w:p>
    <w:p w14:paraId="4AE13B65" w14:textId="3DB065FC" w:rsidR="00365F54" w:rsidRDefault="00365F54" w:rsidP="00BE158D">
      <w:pPr>
        <w:autoSpaceDE w:val="0"/>
        <w:autoSpaceDN w:val="0"/>
        <w:adjustRightInd w:val="0"/>
        <w:rPr>
          <w:rFonts w:ascii="Garamond" w:hAnsi="Garamond"/>
          <w:b/>
          <w:color w:val="0070C0"/>
        </w:rPr>
      </w:pPr>
    </w:p>
    <w:p w14:paraId="66DF3E4D" w14:textId="06CCF78F" w:rsidR="00365F54" w:rsidRPr="00F67A31" w:rsidRDefault="00365F54" w:rsidP="00365F54">
      <w:pPr>
        <w:spacing w:before="1" w:line="235" w:lineRule="exact"/>
        <w:textAlignment w:val="baseline"/>
        <w:rPr>
          <w:rFonts w:eastAsia="Arial" w:cstheme="minorHAnsi"/>
          <w:b/>
          <w:bCs/>
          <w:spacing w:val="4"/>
        </w:rPr>
      </w:pPr>
      <w:r>
        <w:rPr>
          <w:rFonts w:eastAsia="Arial" w:cstheme="minorHAnsi"/>
          <w:b/>
          <w:bCs/>
          <w:spacing w:val="4"/>
        </w:rPr>
        <w:t>Contra Costa County</w:t>
      </w:r>
      <w:r w:rsidRPr="00F67A31">
        <w:rPr>
          <w:rFonts w:eastAsia="Arial" w:cstheme="minorHAnsi"/>
          <w:b/>
          <w:bCs/>
          <w:spacing w:val="4"/>
        </w:rPr>
        <w:t xml:space="preserve"> </w:t>
      </w:r>
      <w:r w:rsidRPr="00F67A31">
        <w:rPr>
          <w:rFonts w:eastAsia="Tahoma" w:cstheme="minorHAnsi"/>
          <w:b/>
          <w:bCs/>
          <w:spacing w:val="4"/>
        </w:rPr>
        <w:t xml:space="preserve">| </w:t>
      </w:r>
      <w:r w:rsidRPr="00F67A31">
        <w:rPr>
          <w:rFonts w:eastAsia="Arial" w:cstheme="minorHAnsi"/>
          <w:b/>
          <w:bCs/>
          <w:spacing w:val="4"/>
        </w:rPr>
        <w:t>California (</w:t>
      </w:r>
      <w:r>
        <w:rPr>
          <w:rFonts w:eastAsia="Arial" w:cstheme="minorHAnsi"/>
          <w:b/>
          <w:bCs/>
          <w:spacing w:val="4"/>
        </w:rPr>
        <w:t>2004-2009</w:t>
      </w:r>
      <w:r w:rsidRPr="00F67A31">
        <w:rPr>
          <w:rFonts w:eastAsia="Arial" w:cstheme="minorHAnsi"/>
          <w:b/>
          <w:bCs/>
          <w:spacing w:val="4"/>
        </w:rPr>
        <w:t xml:space="preserve">) </w:t>
      </w:r>
    </w:p>
    <w:p w14:paraId="33455BA6" w14:textId="06D9C6C0" w:rsidR="00365F54" w:rsidRDefault="00365F54" w:rsidP="00BE158D">
      <w:pPr>
        <w:autoSpaceDE w:val="0"/>
        <w:autoSpaceDN w:val="0"/>
        <w:adjustRightInd w:val="0"/>
        <w:rPr>
          <w:rFonts w:ascii="Garamond" w:hAnsi="Garamond"/>
          <w:b/>
          <w:color w:val="0070C0"/>
        </w:rPr>
      </w:pPr>
    </w:p>
    <w:p w14:paraId="4BC4B584" w14:textId="7B59D378" w:rsidR="00125FD5" w:rsidRPr="00311E01" w:rsidRDefault="00264E22" w:rsidP="00311E01">
      <w:pPr>
        <w:shd w:val="clear" w:color="auto" w:fill="FFFFFF"/>
        <w:jc w:val="both"/>
        <w:rPr>
          <w:rFonts w:ascii="Arial" w:hAnsi="Arial" w:cs="Arial"/>
        </w:rPr>
      </w:pPr>
      <w:r w:rsidRPr="00311E01">
        <w:rPr>
          <w:rFonts w:ascii="Arial" w:hAnsi="Arial" w:cs="Arial"/>
          <w:noProof/>
          <w:szCs w:val="22"/>
        </w:rPr>
        <w:drawing>
          <wp:anchor distT="0" distB="0" distL="114300" distR="114300" simplePos="0" relativeHeight="251673600" behindDoc="1" locked="0" layoutInCell="1" allowOverlap="1" wp14:anchorId="264628C6" wp14:editId="6C96F291">
            <wp:simplePos x="0" y="0"/>
            <wp:positionH relativeFrom="column">
              <wp:posOffset>2114550</wp:posOffset>
            </wp:positionH>
            <wp:positionV relativeFrom="paragraph">
              <wp:posOffset>13970</wp:posOffset>
            </wp:positionV>
            <wp:extent cx="3686175" cy="2073275"/>
            <wp:effectExtent l="0" t="0" r="9525" b="3175"/>
            <wp:wrapTight wrapText="bothSides">
              <wp:wrapPolygon edited="0">
                <wp:start x="0" y="0"/>
                <wp:lineTo x="0" y="21435"/>
                <wp:lineTo x="21544" y="21435"/>
                <wp:lineTo x="21544" y="0"/>
                <wp:lineTo x="0" y="0"/>
              </wp:wrapPolygon>
            </wp:wrapTight>
            <wp:docPr id="26" name="Picture 26" descr="A picture containing factory, sky, building, out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esoro.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86175" cy="2073275"/>
                    </a:xfrm>
                    <a:prstGeom prst="rect">
                      <a:avLst/>
                    </a:prstGeom>
                  </pic:spPr>
                </pic:pic>
              </a:graphicData>
            </a:graphic>
            <wp14:sizeRelH relativeFrom="page">
              <wp14:pctWidth>0</wp14:pctWidth>
            </wp14:sizeRelH>
            <wp14:sizeRelV relativeFrom="page">
              <wp14:pctHeight>0</wp14:pctHeight>
            </wp14:sizeRelV>
          </wp:anchor>
        </w:drawing>
      </w:r>
      <w:r w:rsidR="00A428D6" w:rsidRPr="00311E01">
        <w:rPr>
          <w:rFonts w:ascii="Arial" w:hAnsi="Arial" w:cs="Arial"/>
          <w:szCs w:val="22"/>
        </w:rPr>
        <w:t xml:space="preserve">Aanko was selected by the Contra Costa County Homeland Security Unit (HSU) as part of their public-private partnership to assist the HSU and Office of Emergency Services in conducting risk assessments for over 200 identified critical infrastructure facilities county-wide, including petrochemical, </w:t>
      </w:r>
      <w:r w:rsidR="00CD2042" w:rsidRPr="00311E01">
        <w:rPr>
          <w:rFonts w:ascii="Arial" w:hAnsi="Arial" w:cs="Arial"/>
          <w:szCs w:val="22"/>
        </w:rPr>
        <w:t>government,</w:t>
      </w:r>
      <w:r w:rsidR="00A428D6" w:rsidRPr="00311E01">
        <w:rPr>
          <w:rFonts w:ascii="Arial" w:hAnsi="Arial" w:cs="Arial"/>
          <w:szCs w:val="22"/>
        </w:rPr>
        <w:t xml:space="preserve"> and public use facilities.  </w:t>
      </w:r>
      <w:r w:rsidRPr="00311E01">
        <w:rPr>
          <w:rFonts w:ascii="Arial" w:hAnsi="Arial" w:cs="Arial"/>
        </w:rPr>
        <w:t xml:space="preserve">The quantitative risk assessments that considered the dependence between hazard potential and associated safeguards allowed the team to identify and rank total risk. </w:t>
      </w:r>
      <w:r w:rsidR="00A428D6" w:rsidRPr="00311E01">
        <w:rPr>
          <w:rFonts w:ascii="Arial" w:hAnsi="Arial" w:cs="Arial"/>
          <w:szCs w:val="22"/>
        </w:rPr>
        <w:t xml:space="preserve">Classified assessment results </w:t>
      </w:r>
      <w:r w:rsidRPr="00311E01">
        <w:rPr>
          <w:rFonts w:ascii="Arial" w:hAnsi="Arial" w:cs="Arial"/>
          <w:szCs w:val="22"/>
        </w:rPr>
        <w:t>were</w:t>
      </w:r>
      <w:r w:rsidR="00A428D6" w:rsidRPr="00311E01">
        <w:rPr>
          <w:rFonts w:ascii="Arial" w:hAnsi="Arial" w:cs="Arial"/>
          <w:szCs w:val="22"/>
        </w:rPr>
        <w:t xml:space="preserve"> used</w:t>
      </w:r>
      <w:r w:rsidRPr="00311E01">
        <w:rPr>
          <w:rFonts w:ascii="Arial" w:hAnsi="Arial" w:cs="Arial"/>
          <w:szCs w:val="22"/>
        </w:rPr>
        <w:t xml:space="preserve"> t</w:t>
      </w:r>
      <w:r w:rsidR="00A428D6" w:rsidRPr="00311E01">
        <w:rPr>
          <w:rFonts w:ascii="Arial" w:hAnsi="Arial" w:cs="Arial"/>
          <w:szCs w:val="22"/>
        </w:rPr>
        <w:t xml:space="preserve">o update </w:t>
      </w:r>
      <w:r w:rsidRPr="00311E01">
        <w:rPr>
          <w:rFonts w:ascii="Arial" w:hAnsi="Arial" w:cs="Arial"/>
          <w:szCs w:val="22"/>
        </w:rPr>
        <w:t xml:space="preserve">safety systems and </w:t>
      </w:r>
      <w:r w:rsidR="00A428D6" w:rsidRPr="00311E01">
        <w:rPr>
          <w:rFonts w:ascii="Arial" w:hAnsi="Arial" w:cs="Arial"/>
          <w:szCs w:val="22"/>
        </w:rPr>
        <w:t>emergency response plans, and to prioritize risk mitigation strategies and budgets throughout the county.</w:t>
      </w:r>
      <w:r w:rsidR="00125FD5" w:rsidRPr="00311E01">
        <w:rPr>
          <w:rFonts w:ascii="Arial" w:hAnsi="Arial" w:cs="Arial"/>
          <w:b/>
          <w:color w:val="0070C0"/>
        </w:rPr>
        <w:br w:type="page"/>
      </w:r>
    </w:p>
    <w:p w14:paraId="547465B7" w14:textId="77777777" w:rsidR="007C068E" w:rsidRDefault="007C068E" w:rsidP="007C068E">
      <w:pPr>
        <w:autoSpaceDE w:val="0"/>
        <w:autoSpaceDN w:val="0"/>
        <w:adjustRightInd w:val="0"/>
        <w:rPr>
          <w:rFonts w:ascii="Garamond" w:hAnsi="Garamond"/>
          <w:b/>
          <w:bCs/>
          <w:color w:val="0070C0"/>
        </w:rPr>
      </w:pPr>
    </w:p>
    <w:p w14:paraId="7B6F9F38" w14:textId="34581279" w:rsidR="00365F54" w:rsidRPr="00F67A31" w:rsidRDefault="00365F54" w:rsidP="00365F54">
      <w:pPr>
        <w:spacing w:before="1" w:line="235" w:lineRule="exact"/>
        <w:textAlignment w:val="baseline"/>
        <w:rPr>
          <w:rFonts w:eastAsia="Arial" w:cstheme="minorHAnsi"/>
          <w:b/>
          <w:bCs/>
          <w:spacing w:val="4"/>
        </w:rPr>
      </w:pPr>
      <w:r>
        <w:rPr>
          <w:rFonts w:eastAsia="Arial" w:cstheme="minorHAnsi"/>
          <w:b/>
          <w:bCs/>
          <w:spacing w:val="4"/>
        </w:rPr>
        <w:t>Caltrans</w:t>
      </w:r>
      <w:r w:rsidRPr="00F67A31">
        <w:rPr>
          <w:rFonts w:eastAsia="Arial" w:cstheme="minorHAnsi"/>
          <w:b/>
          <w:bCs/>
          <w:spacing w:val="4"/>
        </w:rPr>
        <w:t xml:space="preserve"> </w:t>
      </w:r>
      <w:r w:rsidRPr="00F67A31">
        <w:rPr>
          <w:rFonts w:eastAsia="Tahoma" w:cstheme="minorHAnsi"/>
          <w:b/>
          <w:bCs/>
          <w:spacing w:val="4"/>
        </w:rPr>
        <w:t xml:space="preserve">| </w:t>
      </w:r>
      <w:r w:rsidRPr="00F67A31">
        <w:rPr>
          <w:rFonts w:eastAsia="Arial" w:cstheme="minorHAnsi"/>
          <w:b/>
          <w:bCs/>
          <w:spacing w:val="4"/>
        </w:rPr>
        <w:t>California (</w:t>
      </w:r>
      <w:r>
        <w:rPr>
          <w:rFonts w:eastAsia="Arial" w:cstheme="minorHAnsi"/>
          <w:b/>
          <w:bCs/>
          <w:spacing w:val="4"/>
        </w:rPr>
        <w:t>2009-2012</w:t>
      </w:r>
      <w:r w:rsidRPr="00F67A31">
        <w:rPr>
          <w:rFonts w:eastAsia="Arial" w:cstheme="minorHAnsi"/>
          <w:b/>
          <w:bCs/>
          <w:spacing w:val="4"/>
        </w:rPr>
        <w:t xml:space="preserve">) </w:t>
      </w:r>
    </w:p>
    <w:p w14:paraId="25B7899A" w14:textId="77777777" w:rsidR="003E3F70" w:rsidRDefault="003E3F70">
      <w:pPr>
        <w:rPr>
          <w:color w:val="000000"/>
        </w:rPr>
      </w:pPr>
    </w:p>
    <w:p w14:paraId="0D26A334" w14:textId="45AA601B" w:rsidR="00761338" w:rsidRDefault="00365F54" w:rsidP="00365F54">
      <w:pPr>
        <w:jc w:val="both"/>
        <w:rPr>
          <w:rStyle w:val="apple-converted-space"/>
          <w:rFonts w:ascii="Arial" w:hAnsi="Arial" w:cs="Arial"/>
          <w:color w:val="000000"/>
        </w:rPr>
      </w:pPr>
      <w:r w:rsidRPr="00311E01">
        <w:rPr>
          <w:rFonts w:ascii="Arial" w:hAnsi="Arial" w:cs="Arial"/>
          <w:noProof/>
          <w:color w:val="000000"/>
        </w:rPr>
        <w:drawing>
          <wp:anchor distT="0" distB="0" distL="114300" distR="114300" simplePos="0" relativeHeight="251683840" behindDoc="1" locked="0" layoutInCell="1" allowOverlap="1" wp14:anchorId="19BD8260" wp14:editId="23566D43">
            <wp:simplePos x="0" y="0"/>
            <wp:positionH relativeFrom="margin">
              <wp:posOffset>13386</wp:posOffset>
            </wp:positionH>
            <wp:positionV relativeFrom="paragraph">
              <wp:posOffset>2680867</wp:posOffset>
            </wp:positionV>
            <wp:extent cx="3535045" cy="5003800"/>
            <wp:effectExtent l="38100" t="38100" r="46355" b="44450"/>
            <wp:wrapTight wrapText="bothSides">
              <wp:wrapPolygon edited="0">
                <wp:start x="-233" y="-164"/>
                <wp:lineTo x="-233" y="21710"/>
                <wp:lineTo x="21767" y="21710"/>
                <wp:lineTo x="21767" y="-164"/>
                <wp:lineTo x="-233" y="-164"/>
              </wp:wrapPolygon>
            </wp:wrapTight>
            <wp:docPr id="30" name="Picture 30" descr="A screenshot of a cell phon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Lab Safety Manual Update Study Report_Final_12.2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35045" cy="5003800"/>
                    </a:xfrm>
                    <a:prstGeom prst="rect">
                      <a:avLst/>
                    </a:prstGeom>
                    <a:ln w="25400">
                      <a:solidFill>
                        <a:schemeClr val="accent1"/>
                      </a:solidFill>
                    </a:ln>
                  </pic:spPr>
                </pic:pic>
              </a:graphicData>
            </a:graphic>
            <wp14:sizeRelH relativeFrom="page">
              <wp14:pctWidth>0</wp14:pctWidth>
            </wp14:sizeRelH>
            <wp14:sizeRelV relativeFrom="page">
              <wp14:pctHeight>0</wp14:pctHeight>
            </wp14:sizeRelV>
          </wp:anchor>
        </w:drawing>
      </w:r>
      <w:r w:rsidR="00761338" w:rsidRPr="00311E01">
        <w:rPr>
          <w:rFonts w:ascii="Arial" w:hAnsi="Arial" w:cs="Arial"/>
          <w:noProof/>
          <w:color w:val="000000"/>
        </w:rPr>
        <w:drawing>
          <wp:anchor distT="0" distB="0" distL="114300" distR="114300" simplePos="0" relativeHeight="251684864" behindDoc="1" locked="0" layoutInCell="1" allowOverlap="1" wp14:anchorId="157EC3EE" wp14:editId="146CC2B7">
            <wp:simplePos x="0" y="0"/>
            <wp:positionH relativeFrom="margin">
              <wp:posOffset>3014980</wp:posOffset>
            </wp:positionH>
            <wp:positionV relativeFrom="paragraph">
              <wp:posOffset>24130</wp:posOffset>
            </wp:positionV>
            <wp:extent cx="2887345" cy="4083685"/>
            <wp:effectExtent l="38100" t="38100" r="46355" b="31115"/>
            <wp:wrapTight wrapText="bothSides">
              <wp:wrapPolygon edited="0">
                <wp:start x="-285" y="-202"/>
                <wp:lineTo x="-285" y="21664"/>
                <wp:lineTo x="21804" y="21664"/>
                <wp:lineTo x="21804" y="-202"/>
                <wp:lineTo x="-285" y="-202"/>
              </wp:wrapPolygon>
            </wp:wrapTight>
            <wp:docPr id="128" name="Picture 128"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LSM_updated_Final_12.2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7345" cy="4083685"/>
                    </a:xfrm>
                    <a:prstGeom prst="rect">
                      <a:avLst/>
                    </a:prstGeom>
                    <a:ln w="25400">
                      <a:solidFill>
                        <a:schemeClr val="accent1"/>
                      </a:solidFill>
                    </a:ln>
                  </pic:spPr>
                </pic:pic>
              </a:graphicData>
            </a:graphic>
            <wp14:sizeRelH relativeFrom="page">
              <wp14:pctWidth>0</wp14:pctWidth>
            </wp14:sizeRelH>
            <wp14:sizeRelV relativeFrom="page">
              <wp14:pctHeight>0</wp14:pctHeight>
            </wp14:sizeRelV>
          </wp:anchor>
        </w:drawing>
      </w:r>
      <w:r w:rsidR="00761338" w:rsidRPr="00311E01">
        <w:rPr>
          <w:rFonts w:ascii="Arial" w:hAnsi="Arial" w:cs="Arial"/>
        </w:rPr>
        <w:t xml:space="preserve">Aanko was tasked by Caltrans to conduct risk assessments at District soils and materials testing laboratories throughout the state to develop a comprehensive laboratory safety network that was previously obsolete to ensure the state was in compliance </w:t>
      </w:r>
      <w:r w:rsidR="00CD2042" w:rsidRPr="00311E01">
        <w:rPr>
          <w:rFonts w:ascii="Arial" w:hAnsi="Arial" w:cs="Arial"/>
        </w:rPr>
        <w:t>with</w:t>
      </w:r>
      <w:r w:rsidR="00761338" w:rsidRPr="00311E01">
        <w:rPr>
          <w:rFonts w:ascii="Arial" w:hAnsi="Arial" w:cs="Arial"/>
        </w:rPr>
        <w:t xml:space="preserve"> Federal</w:t>
      </w:r>
      <w:r w:rsidR="00CD2042" w:rsidRPr="00311E01">
        <w:rPr>
          <w:rFonts w:ascii="Arial" w:hAnsi="Arial" w:cs="Arial"/>
        </w:rPr>
        <w:t xml:space="preserve"> Highway Administration</w:t>
      </w:r>
      <w:r w:rsidR="00761338" w:rsidRPr="00311E01">
        <w:rPr>
          <w:rFonts w:ascii="Arial" w:hAnsi="Arial" w:cs="Arial"/>
        </w:rPr>
        <w:t xml:space="preserve"> and </w:t>
      </w:r>
      <w:r w:rsidR="00761338" w:rsidRPr="00311E01">
        <w:rPr>
          <w:rStyle w:val="apple-style-span"/>
          <w:rFonts w:ascii="Arial" w:hAnsi="Arial" w:cs="Arial"/>
          <w:color w:val="000000"/>
        </w:rPr>
        <w:t xml:space="preserve">American Association of State Highway and Transportation Officials </w:t>
      </w:r>
      <w:r w:rsidR="00761338" w:rsidRPr="00311E01">
        <w:rPr>
          <w:rStyle w:val="apple-converted-space"/>
          <w:rFonts w:ascii="Arial" w:hAnsi="Arial" w:cs="Arial"/>
          <w:color w:val="000000"/>
        </w:rPr>
        <w:t>(AASHTO) requirements. After site assessments and the study were completed, Aanko developed a comprehensive Laboratory Safety manual for use by Caltrans laboratories throughout the state.</w:t>
      </w:r>
    </w:p>
    <w:p w14:paraId="3435D190" w14:textId="0FB54E6B" w:rsidR="00311E01" w:rsidRDefault="00311E01" w:rsidP="00365F54">
      <w:pPr>
        <w:jc w:val="both"/>
        <w:rPr>
          <w:rStyle w:val="apple-converted-space"/>
          <w:rFonts w:ascii="Arial" w:hAnsi="Arial" w:cs="Arial"/>
          <w:color w:val="000000"/>
        </w:rPr>
      </w:pPr>
    </w:p>
    <w:p w14:paraId="398E0ED3" w14:textId="19DB9816" w:rsidR="00311E01" w:rsidRDefault="00311E01" w:rsidP="00365F54">
      <w:pPr>
        <w:jc w:val="both"/>
        <w:rPr>
          <w:rStyle w:val="apple-converted-space"/>
          <w:rFonts w:ascii="Arial" w:hAnsi="Arial" w:cs="Arial"/>
          <w:color w:val="000000"/>
        </w:rPr>
      </w:pPr>
    </w:p>
    <w:p w14:paraId="186638E5" w14:textId="24A165CF" w:rsidR="00311E01" w:rsidRDefault="00311E01" w:rsidP="00365F54">
      <w:pPr>
        <w:jc w:val="both"/>
        <w:rPr>
          <w:rStyle w:val="apple-converted-space"/>
          <w:rFonts w:ascii="Arial" w:hAnsi="Arial" w:cs="Arial"/>
          <w:color w:val="000000"/>
        </w:rPr>
      </w:pPr>
    </w:p>
    <w:p w14:paraId="5ECB8E03" w14:textId="421404CC" w:rsidR="00311E01" w:rsidRDefault="00311E01" w:rsidP="00365F54">
      <w:pPr>
        <w:jc w:val="both"/>
        <w:rPr>
          <w:rStyle w:val="apple-converted-space"/>
          <w:rFonts w:ascii="Arial" w:hAnsi="Arial" w:cs="Arial"/>
          <w:color w:val="000000"/>
        </w:rPr>
      </w:pPr>
    </w:p>
    <w:p w14:paraId="1508DBAE" w14:textId="0FE06653" w:rsidR="00311E01" w:rsidRDefault="00311E01" w:rsidP="00365F54">
      <w:pPr>
        <w:jc w:val="both"/>
        <w:rPr>
          <w:rStyle w:val="apple-converted-space"/>
          <w:rFonts w:ascii="Arial" w:hAnsi="Arial" w:cs="Arial"/>
          <w:color w:val="000000"/>
        </w:rPr>
      </w:pPr>
    </w:p>
    <w:p w14:paraId="2EC235E6" w14:textId="6B9A97C9" w:rsidR="00311E01" w:rsidRDefault="00311E01" w:rsidP="00365F54">
      <w:pPr>
        <w:jc w:val="both"/>
        <w:rPr>
          <w:rStyle w:val="apple-converted-space"/>
          <w:rFonts w:ascii="Arial" w:hAnsi="Arial" w:cs="Arial"/>
          <w:color w:val="000000"/>
        </w:rPr>
      </w:pPr>
    </w:p>
    <w:p w14:paraId="24BDF50E" w14:textId="266ED774" w:rsidR="00311E01" w:rsidRDefault="00311E01" w:rsidP="00365F54">
      <w:pPr>
        <w:jc w:val="both"/>
        <w:rPr>
          <w:rStyle w:val="apple-converted-space"/>
          <w:rFonts w:ascii="Arial" w:hAnsi="Arial" w:cs="Arial"/>
          <w:color w:val="000000"/>
        </w:rPr>
      </w:pPr>
    </w:p>
    <w:p w14:paraId="054C4DEB" w14:textId="5B55DC81" w:rsidR="00311E01" w:rsidRDefault="00311E01" w:rsidP="00365F54">
      <w:pPr>
        <w:jc w:val="both"/>
        <w:rPr>
          <w:rStyle w:val="apple-converted-space"/>
          <w:rFonts w:ascii="Arial" w:hAnsi="Arial" w:cs="Arial"/>
          <w:color w:val="000000"/>
        </w:rPr>
      </w:pPr>
    </w:p>
    <w:p w14:paraId="07F91A2E" w14:textId="7A6E1DF7" w:rsidR="00311E01" w:rsidRDefault="00311E01" w:rsidP="00365F54">
      <w:pPr>
        <w:jc w:val="both"/>
        <w:rPr>
          <w:rStyle w:val="apple-converted-space"/>
          <w:rFonts w:ascii="Arial" w:hAnsi="Arial" w:cs="Arial"/>
          <w:color w:val="000000"/>
        </w:rPr>
      </w:pPr>
    </w:p>
    <w:p w14:paraId="6D8082F7" w14:textId="762D2FD8" w:rsidR="00311E01" w:rsidRDefault="00311E01" w:rsidP="00365F54">
      <w:pPr>
        <w:jc w:val="both"/>
        <w:rPr>
          <w:rStyle w:val="apple-converted-space"/>
          <w:rFonts w:ascii="Arial" w:hAnsi="Arial" w:cs="Arial"/>
          <w:color w:val="000000"/>
        </w:rPr>
      </w:pPr>
    </w:p>
    <w:p w14:paraId="3E9163E2" w14:textId="6AB1BD06" w:rsidR="00311E01" w:rsidRDefault="00311E01" w:rsidP="00365F54">
      <w:pPr>
        <w:jc w:val="both"/>
        <w:rPr>
          <w:rStyle w:val="apple-converted-space"/>
          <w:rFonts w:ascii="Arial" w:hAnsi="Arial" w:cs="Arial"/>
          <w:color w:val="000000"/>
        </w:rPr>
      </w:pPr>
    </w:p>
    <w:p w14:paraId="3FAD8CE9" w14:textId="0003988C" w:rsidR="00311E01" w:rsidRDefault="00311E01" w:rsidP="00365F54">
      <w:pPr>
        <w:jc w:val="both"/>
        <w:rPr>
          <w:rStyle w:val="apple-converted-space"/>
          <w:rFonts w:ascii="Arial" w:hAnsi="Arial" w:cs="Arial"/>
          <w:color w:val="000000"/>
        </w:rPr>
      </w:pPr>
    </w:p>
    <w:p w14:paraId="24FFD46E" w14:textId="058541D4" w:rsidR="00311E01" w:rsidRDefault="00311E01" w:rsidP="00365F54">
      <w:pPr>
        <w:jc w:val="both"/>
        <w:rPr>
          <w:rStyle w:val="apple-converted-space"/>
          <w:rFonts w:ascii="Arial" w:hAnsi="Arial" w:cs="Arial"/>
          <w:color w:val="000000"/>
        </w:rPr>
      </w:pPr>
    </w:p>
    <w:p w14:paraId="643B165A" w14:textId="49D562F5" w:rsidR="00311E01" w:rsidRDefault="00311E01" w:rsidP="00365F54">
      <w:pPr>
        <w:jc w:val="both"/>
        <w:rPr>
          <w:rStyle w:val="apple-converted-space"/>
          <w:rFonts w:ascii="Arial" w:hAnsi="Arial" w:cs="Arial"/>
          <w:color w:val="000000"/>
        </w:rPr>
      </w:pPr>
    </w:p>
    <w:p w14:paraId="1A423483" w14:textId="78E54174" w:rsidR="00311E01" w:rsidRDefault="00311E01" w:rsidP="00365F54">
      <w:pPr>
        <w:jc w:val="both"/>
        <w:rPr>
          <w:rStyle w:val="apple-converted-space"/>
          <w:rFonts w:ascii="Arial" w:hAnsi="Arial" w:cs="Arial"/>
          <w:color w:val="000000"/>
        </w:rPr>
      </w:pPr>
    </w:p>
    <w:p w14:paraId="0E0D045E" w14:textId="246D3C21" w:rsidR="00311E01" w:rsidRDefault="00311E01" w:rsidP="00365F54">
      <w:pPr>
        <w:jc w:val="both"/>
        <w:rPr>
          <w:rStyle w:val="apple-converted-space"/>
          <w:rFonts w:ascii="Arial" w:hAnsi="Arial" w:cs="Arial"/>
          <w:color w:val="000000"/>
        </w:rPr>
      </w:pPr>
    </w:p>
    <w:p w14:paraId="0DA87763" w14:textId="12F8C9B0" w:rsidR="00311E01" w:rsidRDefault="00311E01" w:rsidP="00365F54">
      <w:pPr>
        <w:jc w:val="both"/>
        <w:rPr>
          <w:rStyle w:val="apple-converted-space"/>
          <w:rFonts w:ascii="Arial" w:hAnsi="Arial" w:cs="Arial"/>
          <w:color w:val="000000"/>
        </w:rPr>
      </w:pPr>
    </w:p>
    <w:p w14:paraId="6D5E2BAB" w14:textId="50BE2AF1" w:rsidR="00311E01" w:rsidRDefault="00311E01" w:rsidP="00365F54">
      <w:pPr>
        <w:jc w:val="both"/>
        <w:rPr>
          <w:rStyle w:val="apple-converted-space"/>
          <w:rFonts w:ascii="Arial" w:hAnsi="Arial" w:cs="Arial"/>
          <w:color w:val="000000"/>
        </w:rPr>
      </w:pPr>
    </w:p>
    <w:p w14:paraId="2A824814" w14:textId="6313E9A6" w:rsidR="00311E01" w:rsidRDefault="00311E01" w:rsidP="00365F54">
      <w:pPr>
        <w:jc w:val="both"/>
        <w:rPr>
          <w:rStyle w:val="apple-converted-space"/>
          <w:rFonts w:ascii="Arial" w:hAnsi="Arial" w:cs="Arial"/>
          <w:color w:val="000000"/>
        </w:rPr>
      </w:pPr>
    </w:p>
    <w:p w14:paraId="0DF782F6" w14:textId="6B67E24B" w:rsidR="00311E01" w:rsidRDefault="00311E01" w:rsidP="00365F54">
      <w:pPr>
        <w:jc w:val="both"/>
        <w:rPr>
          <w:rStyle w:val="apple-converted-space"/>
          <w:rFonts w:ascii="Arial" w:hAnsi="Arial" w:cs="Arial"/>
          <w:color w:val="000000"/>
        </w:rPr>
      </w:pPr>
    </w:p>
    <w:p w14:paraId="0B6149AA" w14:textId="2D2A9CBB" w:rsidR="00311E01" w:rsidRDefault="00311E01" w:rsidP="00365F54">
      <w:pPr>
        <w:jc w:val="both"/>
        <w:rPr>
          <w:rStyle w:val="apple-converted-space"/>
          <w:rFonts w:ascii="Arial" w:hAnsi="Arial" w:cs="Arial"/>
          <w:color w:val="000000"/>
        </w:rPr>
      </w:pPr>
    </w:p>
    <w:p w14:paraId="5D55BB64" w14:textId="79604CBD" w:rsidR="007030C0" w:rsidRDefault="007030C0" w:rsidP="00365F54">
      <w:pPr>
        <w:jc w:val="both"/>
        <w:rPr>
          <w:rStyle w:val="apple-converted-space"/>
          <w:b/>
          <w:bCs/>
          <w:color w:val="000000"/>
        </w:rPr>
      </w:pPr>
      <w:r>
        <w:rPr>
          <w:noProof/>
        </w:rPr>
        <w:drawing>
          <wp:anchor distT="0" distB="0" distL="114300" distR="114300" simplePos="0" relativeHeight="251727872" behindDoc="1" locked="0" layoutInCell="1" allowOverlap="1" wp14:anchorId="7130325D" wp14:editId="548B9903">
            <wp:simplePos x="0" y="0"/>
            <wp:positionH relativeFrom="column">
              <wp:posOffset>-6985</wp:posOffset>
            </wp:positionH>
            <wp:positionV relativeFrom="page">
              <wp:posOffset>1341120</wp:posOffset>
            </wp:positionV>
            <wp:extent cx="6156960" cy="7641590"/>
            <wp:effectExtent l="19050" t="19050" r="15240" b="16510"/>
            <wp:wrapTight wrapText="bothSides">
              <wp:wrapPolygon edited="0">
                <wp:start x="-67" y="-54"/>
                <wp:lineTo x="-67" y="21593"/>
                <wp:lineTo x="21587" y="21593"/>
                <wp:lineTo x="21587" y="-54"/>
                <wp:lineTo x="-67" y="-54"/>
              </wp:wrapPolygon>
            </wp:wrapTight>
            <wp:docPr id="52" name="Picture 5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 letter&#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56960" cy="7641590"/>
                    </a:xfrm>
                    <a:prstGeom prst="rect">
                      <a:avLst/>
                    </a:prstGeom>
                    <a:ln>
                      <a:solidFill>
                        <a:prstClr val="black"/>
                      </a:solidFill>
                    </a:ln>
                  </pic:spPr>
                </pic:pic>
              </a:graphicData>
            </a:graphic>
            <wp14:sizeRelH relativeFrom="page">
              <wp14:pctWidth>0</wp14:pctWidth>
            </wp14:sizeRelH>
            <wp14:sizeRelV relativeFrom="page">
              <wp14:pctHeight>0</wp14:pctHeight>
            </wp14:sizeRelV>
          </wp:anchor>
        </w:drawing>
      </w:r>
      <w:r w:rsidRPr="007030C0">
        <w:rPr>
          <w:rStyle w:val="apple-converted-space"/>
          <w:b/>
          <w:bCs/>
          <w:color w:val="000000"/>
        </w:rPr>
        <w:t>Selected Letters of Reference</w:t>
      </w:r>
    </w:p>
    <w:p w14:paraId="17C5E2E3" w14:textId="0A7D061D" w:rsidR="007030C0" w:rsidRDefault="007030C0">
      <w:pPr>
        <w:rPr>
          <w:rStyle w:val="apple-converted-space"/>
          <w:b/>
          <w:bCs/>
          <w:color w:val="000000"/>
        </w:rPr>
      </w:pPr>
    </w:p>
    <w:p w14:paraId="49ABA64F" w14:textId="69FA5DB3" w:rsidR="007030C0" w:rsidRDefault="007030C0">
      <w:pPr>
        <w:rPr>
          <w:rStyle w:val="apple-converted-space"/>
          <w:b/>
          <w:bCs/>
          <w:color w:val="000000"/>
        </w:rPr>
      </w:pPr>
      <w:r>
        <w:rPr>
          <w:noProof/>
        </w:rPr>
        <w:drawing>
          <wp:inline distT="0" distB="0" distL="0" distR="0" wp14:anchorId="44E99CD4" wp14:editId="014D9AA2">
            <wp:extent cx="5943600" cy="7573958"/>
            <wp:effectExtent l="19050" t="19050" r="19050" b="27305"/>
            <wp:docPr id="39" name="Picture 3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ext, letter&#10;&#10;Description automatically generated"/>
                    <pic:cNvPicPr/>
                  </pic:nvPicPr>
                  <pic:blipFill rotWithShape="1">
                    <a:blip r:embed="rId38" cstate="print">
                      <a:extLst>
                        <a:ext uri="{28A0092B-C50C-407E-A947-70E740481C1C}">
                          <a14:useLocalDpi xmlns:a14="http://schemas.microsoft.com/office/drawing/2010/main" val="0"/>
                        </a:ext>
                      </a:extLst>
                    </a:blip>
                    <a:srcRect l="796" t="1069" b="1239"/>
                    <a:stretch/>
                  </pic:blipFill>
                  <pic:spPr bwMode="auto">
                    <a:xfrm>
                      <a:off x="0" y="0"/>
                      <a:ext cx="5943600" cy="7573958"/>
                    </a:xfrm>
                    <a:prstGeom prst="rect">
                      <a:avLst/>
                    </a:prstGeom>
                    <a:ln w="9525" cap="flat" cmpd="sng" algn="ctr">
                      <a:solidFill>
                        <a:prstClr val="black"/>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FE13D91" w14:textId="2D9A094A" w:rsidR="007030C0" w:rsidRDefault="007030C0">
      <w:pPr>
        <w:rPr>
          <w:rStyle w:val="apple-converted-space"/>
          <w:b/>
          <w:bCs/>
          <w:color w:val="000000"/>
        </w:rPr>
      </w:pPr>
      <w:r>
        <w:rPr>
          <w:rStyle w:val="apple-converted-space"/>
          <w:b/>
          <w:bCs/>
          <w:color w:val="000000"/>
        </w:rPr>
        <w:br w:type="page"/>
      </w:r>
    </w:p>
    <w:p w14:paraId="5636AAFD" w14:textId="1769C618" w:rsidR="007030C0" w:rsidRDefault="007030C0" w:rsidP="00365F54">
      <w:pPr>
        <w:jc w:val="both"/>
        <w:rPr>
          <w:rStyle w:val="apple-converted-space"/>
          <w:b/>
          <w:bCs/>
          <w:color w:val="000000"/>
        </w:rPr>
      </w:pPr>
      <w:r>
        <w:rPr>
          <w:noProof/>
        </w:rPr>
        <w:lastRenderedPageBreak/>
        <w:drawing>
          <wp:anchor distT="0" distB="0" distL="114300" distR="114300" simplePos="0" relativeHeight="251723776" behindDoc="1" locked="0" layoutInCell="1" allowOverlap="1" wp14:anchorId="13ADD591" wp14:editId="485C4903">
            <wp:simplePos x="0" y="0"/>
            <wp:positionH relativeFrom="margin">
              <wp:align>left</wp:align>
            </wp:positionH>
            <wp:positionV relativeFrom="paragraph">
              <wp:posOffset>332105</wp:posOffset>
            </wp:positionV>
            <wp:extent cx="5645150" cy="7305675"/>
            <wp:effectExtent l="19050" t="19050" r="12700" b="28575"/>
            <wp:wrapTight wrapText="bothSides">
              <wp:wrapPolygon edited="0">
                <wp:start x="-73" y="-56"/>
                <wp:lineTo x="-73" y="21628"/>
                <wp:lineTo x="21576" y="21628"/>
                <wp:lineTo x="21576" y="-56"/>
                <wp:lineTo x="-73" y="-56"/>
              </wp:wrapPolygon>
            </wp:wrapTight>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ext, lette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45150" cy="730567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3F3E72FD" w14:textId="77777777" w:rsidR="007030C0" w:rsidRDefault="007030C0">
      <w:pPr>
        <w:rPr>
          <w:rStyle w:val="apple-converted-space"/>
          <w:b/>
          <w:bCs/>
          <w:color w:val="000000"/>
        </w:rPr>
      </w:pPr>
      <w:r>
        <w:rPr>
          <w:rStyle w:val="apple-converted-space"/>
          <w:b/>
          <w:bCs/>
          <w:color w:val="000000"/>
        </w:rPr>
        <w:br w:type="page"/>
      </w:r>
    </w:p>
    <w:p w14:paraId="1F6CC1BE" w14:textId="31915016" w:rsidR="007030C0" w:rsidRDefault="007030C0" w:rsidP="00365F54">
      <w:pPr>
        <w:jc w:val="both"/>
        <w:rPr>
          <w:rStyle w:val="apple-converted-space"/>
          <w:b/>
          <w:bCs/>
          <w:color w:val="000000"/>
        </w:rPr>
      </w:pPr>
      <w:r>
        <w:rPr>
          <w:noProof/>
        </w:rPr>
        <w:lastRenderedPageBreak/>
        <w:drawing>
          <wp:anchor distT="0" distB="0" distL="114300" distR="114300" simplePos="0" relativeHeight="251725824" behindDoc="1" locked="0" layoutInCell="1" allowOverlap="1" wp14:anchorId="2EBA1E15" wp14:editId="46810B82">
            <wp:simplePos x="0" y="0"/>
            <wp:positionH relativeFrom="margin">
              <wp:posOffset>8890</wp:posOffset>
            </wp:positionH>
            <wp:positionV relativeFrom="page">
              <wp:posOffset>1099185</wp:posOffset>
            </wp:positionV>
            <wp:extent cx="5643245" cy="7595235"/>
            <wp:effectExtent l="19050" t="19050" r="14605" b="24765"/>
            <wp:wrapTight wrapText="bothSides">
              <wp:wrapPolygon edited="0">
                <wp:start x="-73" y="-54"/>
                <wp:lineTo x="-73" y="21616"/>
                <wp:lineTo x="21583" y="21616"/>
                <wp:lineTo x="21583" y="-54"/>
                <wp:lineTo x="-73" y="-54"/>
              </wp:wrapPolygon>
            </wp:wrapTight>
            <wp:docPr id="28" name="Picture 2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43245" cy="7595235"/>
                    </a:xfrm>
                    <a:prstGeom prst="rect">
                      <a:avLst/>
                    </a:prstGeom>
                    <a:ln>
                      <a:solidFill>
                        <a:srgbClr val="4F81BD"/>
                      </a:solidFill>
                    </a:ln>
                  </pic:spPr>
                </pic:pic>
              </a:graphicData>
            </a:graphic>
            <wp14:sizeRelH relativeFrom="page">
              <wp14:pctWidth>0</wp14:pctWidth>
            </wp14:sizeRelH>
            <wp14:sizeRelV relativeFrom="page">
              <wp14:pctHeight>0</wp14:pctHeight>
            </wp14:sizeRelV>
          </wp:anchor>
        </w:drawing>
      </w:r>
    </w:p>
    <w:p w14:paraId="0DCDAA89" w14:textId="0D192FB5" w:rsidR="007030C0" w:rsidRPr="007030C0" w:rsidRDefault="007030C0" w:rsidP="00365F54">
      <w:pPr>
        <w:jc w:val="both"/>
        <w:rPr>
          <w:rStyle w:val="apple-converted-space"/>
          <w:b/>
          <w:bCs/>
          <w:color w:val="000000"/>
        </w:rPr>
      </w:pPr>
    </w:p>
    <w:p w14:paraId="1E4FB598" w14:textId="63AA0FA6" w:rsidR="00761338" w:rsidRDefault="007030C0">
      <w:pPr>
        <w:rPr>
          <w:rFonts w:ascii="Arial" w:hAnsi="Arial" w:cs="Arial"/>
          <w:color w:val="000000"/>
        </w:rPr>
      </w:pPr>
      <w:r>
        <w:rPr>
          <w:noProof/>
        </w:rPr>
        <w:drawing>
          <wp:inline distT="0" distB="0" distL="0" distR="0" wp14:anchorId="0E274F64" wp14:editId="0A988786">
            <wp:extent cx="5943600" cy="7685766"/>
            <wp:effectExtent l="0" t="0" r="0" b="0"/>
            <wp:docPr id="53" name="Picture 5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ext, let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85766"/>
                    </a:xfrm>
                    <a:prstGeom prst="rect">
                      <a:avLst/>
                    </a:prstGeom>
                  </pic:spPr>
                </pic:pic>
              </a:graphicData>
            </a:graphic>
          </wp:inline>
        </w:drawing>
      </w:r>
    </w:p>
    <w:p w14:paraId="7D8CFC07" w14:textId="1893DE2C" w:rsidR="007030C0" w:rsidRDefault="007030C0">
      <w:pPr>
        <w:rPr>
          <w:rFonts w:ascii="Arial" w:hAnsi="Arial" w:cs="Arial"/>
        </w:rPr>
      </w:pPr>
      <w:r>
        <w:rPr>
          <w:rFonts w:ascii="Arial" w:hAnsi="Arial" w:cs="Arial"/>
        </w:rPr>
        <w:br w:type="page"/>
      </w:r>
    </w:p>
    <w:p w14:paraId="7BBF0430" w14:textId="7D7A02E7" w:rsidR="00761338" w:rsidRDefault="00761338" w:rsidP="00183356">
      <w:pPr>
        <w:rPr>
          <w:rFonts w:ascii="Arial" w:hAnsi="Arial" w:cs="Arial"/>
        </w:rPr>
      </w:pPr>
    </w:p>
    <w:p w14:paraId="1CD1A931" w14:textId="04DB30D3" w:rsidR="007030C0" w:rsidRDefault="007030C0" w:rsidP="00183356">
      <w:pPr>
        <w:rPr>
          <w:rFonts w:ascii="Arial" w:hAnsi="Arial" w:cs="Arial"/>
        </w:rPr>
      </w:pPr>
      <w:r>
        <w:rPr>
          <w:rFonts w:ascii="Arial" w:hAnsi="Arial" w:cs="Arial"/>
          <w:noProof/>
        </w:rPr>
        <w:drawing>
          <wp:inline distT="0" distB="0" distL="0" distR="0" wp14:anchorId="1D4EAD4B" wp14:editId="4D67AF01">
            <wp:extent cx="5181600" cy="6705600"/>
            <wp:effectExtent l="19050" t="19050" r="19050" b="19050"/>
            <wp:docPr id="55" name="Picture 5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ext, letter&#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181600" cy="6705600"/>
                    </a:xfrm>
                    <a:prstGeom prst="rect">
                      <a:avLst/>
                    </a:prstGeom>
                    <a:ln>
                      <a:solidFill>
                        <a:schemeClr val="accent1"/>
                      </a:solidFill>
                    </a:ln>
                  </pic:spPr>
                </pic:pic>
              </a:graphicData>
            </a:graphic>
          </wp:inline>
        </w:drawing>
      </w:r>
    </w:p>
    <w:p w14:paraId="4306C56E" w14:textId="69493137" w:rsidR="007030C0" w:rsidRDefault="007030C0">
      <w:pPr>
        <w:rPr>
          <w:rFonts w:ascii="Arial" w:hAnsi="Arial" w:cs="Arial"/>
        </w:rPr>
      </w:pPr>
      <w:r>
        <w:rPr>
          <w:rFonts w:ascii="Arial" w:hAnsi="Arial" w:cs="Arial"/>
        </w:rPr>
        <w:br w:type="page"/>
      </w:r>
    </w:p>
    <w:p w14:paraId="1AE1B040" w14:textId="4D9B1169" w:rsidR="007030C0" w:rsidRDefault="001748C6">
      <w:pPr>
        <w:rPr>
          <w:rFonts w:ascii="Arial" w:hAnsi="Arial" w:cs="Arial"/>
        </w:rPr>
      </w:pPr>
      <w:r>
        <w:rPr>
          <w:noProof/>
        </w:rPr>
        <w:lastRenderedPageBreak/>
        <w:drawing>
          <wp:anchor distT="0" distB="0" distL="114300" distR="114300" simplePos="0" relativeHeight="251730944" behindDoc="1" locked="0" layoutInCell="1" allowOverlap="1" wp14:anchorId="24E4DF67" wp14:editId="6CBCA20F">
            <wp:simplePos x="0" y="0"/>
            <wp:positionH relativeFrom="column">
              <wp:posOffset>92622</wp:posOffset>
            </wp:positionH>
            <wp:positionV relativeFrom="page">
              <wp:posOffset>1114644</wp:posOffset>
            </wp:positionV>
            <wp:extent cx="5943600" cy="8119872"/>
            <wp:effectExtent l="19050" t="19050" r="19050" b="14605"/>
            <wp:wrapTight wrapText="bothSides">
              <wp:wrapPolygon edited="0">
                <wp:start x="-69" y="-51"/>
                <wp:lineTo x="-69" y="21588"/>
                <wp:lineTo x="21600" y="21588"/>
                <wp:lineTo x="21600" y="-51"/>
                <wp:lineTo x="-69" y="-51"/>
              </wp:wrapPolygon>
            </wp:wrapTight>
            <wp:docPr id="32" name="Picture 3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ext, letter&#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8119872"/>
                    </a:xfrm>
                    <a:prstGeom prst="rect">
                      <a:avLst/>
                    </a:prstGeom>
                    <a:ln>
                      <a:solidFill>
                        <a:srgbClr val="4F81BD"/>
                      </a:solidFill>
                    </a:ln>
                  </pic:spPr>
                </pic:pic>
              </a:graphicData>
            </a:graphic>
            <wp14:sizeRelH relativeFrom="margin">
              <wp14:pctWidth>0</wp14:pctWidth>
            </wp14:sizeRelH>
            <wp14:sizeRelV relativeFrom="margin">
              <wp14:pctHeight>0</wp14:pctHeight>
            </wp14:sizeRelV>
          </wp:anchor>
        </w:drawing>
      </w:r>
    </w:p>
    <w:p w14:paraId="4A91CC8E" w14:textId="0092C140" w:rsidR="007030C0" w:rsidRDefault="001748C6">
      <w:pPr>
        <w:rPr>
          <w:rFonts w:ascii="Arial" w:hAnsi="Arial" w:cs="Arial"/>
        </w:rPr>
      </w:pPr>
      <w:r>
        <w:rPr>
          <w:rFonts w:ascii="Arial" w:hAnsi="Arial" w:cs="Arial"/>
          <w:noProof/>
        </w:rPr>
        <w:lastRenderedPageBreak/>
        <w:drawing>
          <wp:anchor distT="0" distB="0" distL="114300" distR="114300" simplePos="0" relativeHeight="251729920" behindDoc="1" locked="0" layoutInCell="1" allowOverlap="1" wp14:anchorId="69E622A2" wp14:editId="34C50B4A">
            <wp:simplePos x="0" y="0"/>
            <wp:positionH relativeFrom="margin">
              <wp:posOffset>48194</wp:posOffset>
            </wp:positionH>
            <wp:positionV relativeFrom="margin">
              <wp:posOffset>250584</wp:posOffset>
            </wp:positionV>
            <wp:extent cx="5943600" cy="7691755"/>
            <wp:effectExtent l="19050" t="19050" r="19050" b="23495"/>
            <wp:wrapTight wrapText="bothSides">
              <wp:wrapPolygon edited="0">
                <wp:start x="-69" y="-53"/>
                <wp:lineTo x="-69" y="21612"/>
                <wp:lineTo x="21600" y="21612"/>
                <wp:lineTo x="21600" y="-53"/>
                <wp:lineTo x="-69" y="-53"/>
              </wp:wrapPolygon>
            </wp:wrapTight>
            <wp:docPr id="56" name="Picture 5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ext, letter&#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0E24A307" w14:textId="77777777" w:rsidR="001748C6" w:rsidRDefault="001748C6">
      <w:pPr>
        <w:rPr>
          <w:rFonts w:ascii="Arial" w:hAnsi="Arial" w:cs="Arial"/>
        </w:rPr>
      </w:pPr>
    </w:p>
    <w:p w14:paraId="3F9CE5EC" w14:textId="41D8C7DC" w:rsidR="001748C6" w:rsidRDefault="001748C6">
      <w:pPr>
        <w:rPr>
          <w:rFonts w:ascii="Arial" w:hAnsi="Arial" w:cs="Arial"/>
        </w:rPr>
      </w:pPr>
      <w:r>
        <w:rPr>
          <w:noProof/>
        </w:rPr>
        <w:drawing>
          <wp:inline distT="0" distB="0" distL="0" distR="0" wp14:anchorId="34782275" wp14:editId="45B0A33B">
            <wp:extent cx="5943600" cy="7691755"/>
            <wp:effectExtent l="19050" t="19050" r="19050" b="23495"/>
            <wp:docPr id="57" name="Picture 5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 letter&#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rgbClr val="4F81BD"/>
                      </a:solidFill>
                    </a:ln>
                  </pic:spPr>
                </pic:pic>
              </a:graphicData>
            </a:graphic>
          </wp:inline>
        </w:drawing>
      </w:r>
    </w:p>
    <w:p w14:paraId="4497A20B" w14:textId="77777777" w:rsidR="001748C6" w:rsidRDefault="001748C6">
      <w:pPr>
        <w:rPr>
          <w:rFonts w:ascii="Arial" w:hAnsi="Arial" w:cs="Arial"/>
        </w:rPr>
      </w:pPr>
    </w:p>
    <w:p w14:paraId="05FBE1E8" w14:textId="77777777" w:rsidR="001748C6" w:rsidRDefault="001748C6">
      <w:pPr>
        <w:rPr>
          <w:rFonts w:ascii="Arial" w:hAnsi="Arial" w:cs="Arial"/>
        </w:rPr>
      </w:pPr>
    </w:p>
    <w:p w14:paraId="10D586EA" w14:textId="7C7AB6E2" w:rsidR="001748C6" w:rsidRDefault="001748C6">
      <w:pPr>
        <w:rPr>
          <w:rFonts w:ascii="Arial" w:hAnsi="Arial" w:cs="Arial"/>
        </w:rPr>
      </w:pPr>
      <w:r>
        <w:rPr>
          <w:noProof/>
        </w:rPr>
        <w:drawing>
          <wp:inline distT="0" distB="0" distL="0" distR="0" wp14:anchorId="0AC6F890" wp14:editId="4F6630F0">
            <wp:extent cx="5943600" cy="7689215"/>
            <wp:effectExtent l="0" t="0" r="0" b="6985"/>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nko CDCR Letter of Reference_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89215"/>
                    </a:xfrm>
                    <a:prstGeom prst="rect">
                      <a:avLst/>
                    </a:prstGeom>
                  </pic:spPr>
                </pic:pic>
              </a:graphicData>
            </a:graphic>
          </wp:inline>
        </w:drawing>
      </w:r>
    </w:p>
    <w:p w14:paraId="4EE250F9" w14:textId="2B164804" w:rsidR="007030C0" w:rsidRDefault="007030C0">
      <w:pPr>
        <w:rPr>
          <w:rFonts w:ascii="Arial" w:hAnsi="Arial" w:cs="Arial"/>
        </w:rPr>
      </w:pPr>
      <w:r>
        <w:rPr>
          <w:rFonts w:ascii="Arial" w:hAnsi="Arial" w:cs="Arial"/>
        </w:rPr>
        <w:br w:type="page"/>
      </w:r>
    </w:p>
    <w:p w14:paraId="669EDE9A" w14:textId="77777777" w:rsidR="001748C6" w:rsidRDefault="001748C6">
      <w:pPr>
        <w:rPr>
          <w:rFonts w:ascii="Arial" w:hAnsi="Arial" w:cs="Arial"/>
        </w:rPr>
      </w:pPr>
    </w:p>
    <w:p w14:paraId="37F1F634" w14:textId="70BAA96C" w:rsidR="007030C0" w:rsidRDefault="001748C6" w:rsidP="00183356">
      <w:pPr>
        <w:rPr>
          <w:rFonts w:ascii="Arial" w:hAnsi="Arial" w:cs="Arial"/>
        </w:rPr>
      </w:pPr>
      <w:r>
        <w:rPr>
          <w:noProof/>
        </w:rPr>
        <w:drawing>
          <wp:inline distT="0" distB="0" distL="0" distR="0" wp14:anchorId="0207C9C2" wp14:editId="4C22DE65">
            <wp:extent cx="5943600" cy="7689215"/>
            <wp:effectExtent l="0" t="0" r="0" b="6985"/>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nko CDCR Letter of Reference_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89215"/>
                    </a:xfrm>
                    <a:prstGeom prst="rect">
                      <a:avLst/>
                    </a:prstGeom>
                  </pic:spPr>
                </pic:pic>
              </a:graphicData>
            </a:graphic>
          </wp:inline>
        </w:drawing>
      </w:r>
    </w:p>
    <w:p w14:paraId="4402812E" w14:textId="2F229FBF" w:rsidR="001748C6" w:rsidRDefault="001748C6" w:rsidP="00183356">
      <w:pPr>
        <w:rPr>
          <w:rFonts w:ascii="Arial" w:hAnsi="Arial" w:cs="Arial"/>
        </w:rPr>
      </w:pPr>
    </w:p>
    <w:p w14:paraId="5E573AA7" w14:textId="5371F175" w:rsidR="001748C6" w:rsidRDefault="001748C6" w:rsidP="00183356">
      <w:pPr>
        <w:rPr>
          <w:rFonts w:ascii="Arial" w:hAnsi="Arial" w:cs="Arial"/>
        </w:rPr>
      </w:pPr>
    </w:p>
    <w:p w14:paraId="5548F8B5" w14:textId="6B7A2479" w:rsidR="001748C6" w:rsidRDefault="001748C6" w:rsidP="00183356">
      <w:pPr>
        <w:rPr>
          <w:rFonts w:ascii="Arial" w:hAnsi="Arial" w:cs="Arial"/>
        </w:rPr>
      </w:pPr>
    </w:p>
    <w:p w14:paraId="47D6254D" w14:textId="28199381" w:rsidR="001748C6" w:rsidRDefault="001748C6" w:rsidP="00183356">
      <w:pPr>
        <w:rPr>
          <w:rFonts w:ascii="Arial" w:hAnsi="Arial" w:cs="Arial"/>
        </w:rPr>
      </w:pPr>
      <w:r>
        <w:rPr>
          <w:noProof/>
        </w:rPr>
        <w:drawing>
          <wp:inline distT="0" distB="0" distL="0" distR="0" wp14:anchorId="783C8EF5" wp14:editId="149858ED">
            <wp:extent cx="5943600" cy="7688580"/>
            <wp:effectExtent l="0" t="0" r="0" b="7620"/>
            <wp:docPr id="58" name="Picture 5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ext, letter&#10;&#10;Description automatically generated"/>
                    <pic:cNvPicPr/>
                  </pic:nvPicPr>
                  <pic:blipFill rotWithShape="1">
                    <a:blip r:embed="rId48" cstate="print">
                      <a:extLst>
                        <a:ext uri="{28A0092B-C50C-407E-A947-70E740481C1C}">
                          <a14:useLocalDpi xmlns:a14="http://schemas.microsoft.com/office/drawing/2010/main" val="0"/>
                        </a:ext>
                      </a:extLst>
                    </a:blip>
                    <a:srcRect b="5935"/>
                    <a:stretch/>
                  </pic:blipFill>
                  <pic:spPr bwMode="auto">
                    <a:xfrm>
                      <a:off x="0" y="0"/>
                      <a:ext cx="5943600" cy="7688580"/>
                    </a:xfrm>
                    <a:prstGeom prst="rect">
                      <a:avLst/>
                    </a:prstGeom>
                    <a:ln>
                      <a:noFill/>
                    </a:ln>
                    <a:extLst>
                      <a:ext uri="{53640926-AAD7-44D8-BBD7-CCE9431645EC}">
                        <a14:shadowObscured xmlns:a14="http://schemas.microsoft.com/office/drawing/2010/main"/>
                      </a:ext>
                    </a:extLst>
                  </pic:spPr>
                </pic:pic>
              </a:graphicData>
            </a:graphic>
          </wp:inline>
        </w:drawing>
      </w:r>
    </w:p>
    <w:p w14:paraId="2CBB0669" w14:textId="1DF1A8B6" w:rsidR="001748C6" w:rsidRDefault="001748C6">
      <w:pPr>
        <w:rPr>
          <w:rFonts w:ascii="Arial" w:hAnsi="Arial" w:cs="Arial"/>
        </w:rPr>
      </w:pPr>
      <w:r>
        <w:rPr>
          <w:rFonts w:ascii="Arial" w:hAnsi="Arial" w:cs="Arial"/>
        </w:rPr>
        <w:br w:type="page"/>
      </w:r>
    </w:p>
    <w:p w14:paraId="5AE21B4B" w14:textId="4D4FC251" w:rsidR="001748C6" w:rsidRDefault="001748C6" w:rsidP="00183356">
      <w:pPr>
        <w:rPr>
          <w:rFonts w:ascii="Arial" w:hAnsi="Arial" w:cs="Arial"/>
        </w:rPr>
      </w:pPr>
      <w:r>
        <w:rPr>
          <w:noProof/>
        </w:rPr>
        <w:lastRenderedPageBreak/>
        <w:drawing>
          <wp:anchor distT="0" distB="0" distL="114300" distR="114300" simplePos="0" relativeHeight="251732992" behindDoc="1" locked="0" layoutInCell="1" allowOverlap="1" wp14:anchorId="6D32038D" wp14:editId="07DE6C54">
            <wp:simplePos x="0" y="0"/>
            <wp:positionH relativeFrom="margin">
              <wp:align>center</wp:align>
            </wp:positionH>
            <wp:positionV relativeFrom="paragraph">
              <wp:posOffset>267641</wp:posOffset>
            </wp:positionV>
            <wp:extent cx="5943600" cy="7697470"/>
            <wp:effectExtent l="19050" t="19050" r="19050" b="17780"/>
            <wp:wrapTight wrapText="bothSides">
              <wp:wrapPolygon edited="0">
                <wp:start x="-69" y="-53"/>
                <wp:lineTo x="-69" y="21596"/>
                <wp:lineTo x="21600" y="21596"/>
                <wp:lineTo x="21600" y="-53"/>
                <wp:lineTo x="-69" y="-53"/>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S_Letter of Recommendation - Aanko_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747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716000D2" w14:textId="165F6645" w:rsidR="001748C6" w:rsidRDefault="001748C6" w:rsidP="00183356">
      <w:pPr>
        <w:rPr>
          <w:rFonts w:ascii="Arial" w:hAnsi="Arial" w:cs="Arial"/>
        </w:rPr>
      </w:pPr>
      <w:r>
        <w:rPr>
          <w:noProof/>
        </w:rPr>
        <w:lastRenderedPageBreak/>
        <w:drawing>
          <wp:anchor distT="0" distB="0" distL="114300" distR="114300" simplePos="0" relativeHeight="251735040" behindDoc="1" locked="0" layoutInCell="1" allowOverlap="1" wp14:anchorId="7F894142" wp14:editId="64E33217">
            <wp:simplePos x="0" y="0"/>
            <wp:positionH relativeFrom="margin">
              <wp:align>center</wp:align>
            </wp:positionH>
            <wp:positionV relativeFrom="paragraph">
              <wp:posOffset>267642</wp:posOffset>
            </wp:positionV>
            <wp:extent cx="5943600" cy="7697470"/>
            <wp:effectExtent l="19050" t="19050" r="19050" b="17780"/>
            <wp:wrapTight wrapText="bothSides">
              <wp:wrapPolygon edited="0">
                <wp:start x="-69" y="-53"/>
                <wp:lineTo x="-69" y="21596"/>
                <wp:lineTo x="21600" y="21596"/>
                <wp:lineTo x="21600" y="-53"/>
                <wp:lineTo x="-69" y="-53"/>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S_Letter of Recommendation - Aanko_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747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7669431C" w14:textId="5BC10165" w:rsidR="001748C6" w:rsidRDefault="001748C6" w:rsidP="00183356">
      <w:pPr>
        <w:rPr>
          <w:rFonts w:ascii="Arial" w:hAnsi="Arial" w:cs="Arial"/>
        </w:rPr>
      </w:pPr>
    </w:p>
    <w:p w14:paraId="2D21013B" w14:textId="0B2135CB" w:rsidR="001748C6" w:rsidRDefault="001748C6" w:rsidP="00183356">
      <w:pPr>
        <w:rPr>
          <w:rFonts w:ascii="Arial" w:hAnsi="Arial" w:cs="Arial"/>
        </w:rPr>
      </w:pPr>
      <w:r>
        <w:rPr>
          <w:noProof/>
        </w:rPr>
        <w:drawing>
          <wp:inline distT="0" distB="0" distL="0" distR="0" wp14:anchorId="0764F2E6" wp14:editId="46C71B53">
            <wp:extent cx="5943266" cy="7961168"/>
            <wp:effectExtent l="19050" t="19050" r="19685" b="20955"/>
            <wp:docPr id="61" name="Picture 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 letter&#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5959062" cy="7982327"/>
                    </a:xfrm>
                    <a:prstGeom prst="rect">
                      <a:avLst/>
                    </a:prstGeom>
                    <a:ln>
                      <a:solidFill>
                        <a:srgbClr val="4F81BD"/>
                      </a:solidFill>
                    </a:ln>
                  </pic:spPr>
                </pic:pic>
              </a:graphicData>
            </a:graphic>
          </wp:inline>
        </w:drawing>
      </w:r>
    </w:p>
    <w:p w14:paraId="14195D3A" w14:textId="6245B8F9" w:rsidR="001748C6" w:rsidRDefault="001748C6" w:rsidP="00183356">
      <w:pPr>
        <w:rPr>
          <w:rFonts w:ascii="Arial" w:hAnsi="Arial" w:cs="Arial"/>
        </w:rPr>
      </w:pPr>
      <w:r>
        <w:rPr>
          <w:noProof/>
        </w:rPr>
        <w:lastRenderedPageBreak/>
        <w:drawing>
          <wp:anchor distT="0" distB="0" distL="114300" distR="114300" simplePos="0" relativeHeight="251736064" behindDoc="1" locked="0" layoutInCell="1" allowOverlap="1" wp14:anchorId="27D62118" wp14:editId="4D78DFCE">
            <wp:simplePos x="0" y="0"/>
            <wp:positionH relativeFrom="margin">
              <wp:align>left</wp:align>
            </wp:positionH>
            <wp:positionV relativeFrom="paragraph">
              <wp:posOffset>168779</wp:posOffset>
            </wp:positionV>
            <wp:extent cx="5940596" cy="8037576"/>
            <wp:effectExtent l="19050" t="19050" r="22225" b="20955"/>
            <wp:wrapTight wrapText="bothSides">
              <wp:wrapPolygon edited="0">
                <wp:start x="-69" y="-51"/>
                <wp:lineTo x="-69" y="21605"/>
                <wp:lineTo x="21612" y="21605"/>
                <wp:lineTo x="21612" y="-51"/>
                <wp:lineTo x="-69" y="-51"/>
              </wp:wrapPolygon>
            </wp:wrapTight>
            <wp:docPr id="62" name="Picture 6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 letter&#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5940596" cy="8037576"/>
                    </a:xfrm>
                    <a:prstGeom prst="rect">
                      <a:avLst/>
                    </a:prstGeom>
                    <a:ln>
                      <a:solidFill>
                        <a:srgbClr val="4F81BD"/>
                      </a:solidFill>
                    </a:ln>
                  </pic:spPr>
                </pic:pic>
              </a:graphicData>
            </a:graphic>
            <wp14:sizeRelV relativeFrom="margin">
              <wp14:pctHeight>0</wp14:pctHeight>
            </wp14:sizeRelV>
          </wp:anchor>
        </w:drawing>
      </w:r>
    </w:p>
    <w:p w14:paraId="63AE2A94" w14:textId="312EB994" w:rsidR="001748C6" w:rsidRDefault="001748C6" w:rsidP="00183356">
      <w:pPr>
        <w:rPr>
          <w:rFonts w:ascii="Arial" w:hAnsi="Arial" w:cs="Arial"/>
        </w:rPr>
      </w:pPr>
    </w:p>
    <w:p w14:paraId="68923123" w14:textId="5F86939A" w:rsidR="001748C6" w:rsidRDefault="001748C6" w:rsidP="00183356">
      <w:pPr>
        <w:rPr>
          <w:rFonts w:ascii="Arial" w:hAnsi="Arial" w:cs="Arial"/>
        </w:rPr>
      </w:pPr>
    </w:p>
    <w:p w14:paraId="48D96EC9" w14:textId="5F7CA790" w:rsidR="001748C6" w:rsidRDefault="001748C6" w:rsidP="00183356">
      <w:pPr>
        <w:rPr>
          <w:rFonts w:ascii="Arial" w:hAnsi="Arial" w:cs="Arial"/>
        </w:rPr>
      </w:pPr>
    </w:p>
    <w:p w14:paraId="24790BC1" w14:textId="4C35389F" w:rsidR="001748C6" w:rsidRPr="00761338" w:rsidRDefault="001748C6" w:rsidP="00183356">
      <w:pPr>
        <w:rPr>
          <w:rFonts w:ascii="Arial" w:hAnsi="Arial" w:cs="Arial"/>
        </w:rPr>
      </w:pPr>
      <w:r>
        <w:rPr>
          <w:rFonts w:ascii="Arial" w:hAnsi="Arial" w:cs="Arial"/>
          <w:noProof/>
        </w:rPr>
        <w:drawing>
          <wp:anchor distT="0" distB="0" distL="114300" distR="114300" simplePos="0" relativeHeight="251737088" behindDoc="1" locked="0" layoutInCell="1" allowOverlap="1" wp14:anchorId="350DBF9F" wp14:editId="146F319C">
            <wp:simplePos x="0" y="0"/>
            <wp:positionH relativeFrom="margin">
              <wp:align>center</wp:align>
            </wp:positionH>
            <wp:positionV relativeFrom="paragraph">
              <wp:posOffset>2154645</wp:posOffset>
            </wp:positionV>
            <wp:extent cx="4810125" cy="2333625"/>
            <wp:effectExtent l="0" t="0" r="9525" b="9525"/>
            <wp:wrapTight wrapText="bothSides">
              <wp:wrapPolygon edited="0">
                <wp:start x="0" y="0"/>
                <wp:lineTo x="0" y="21512"/>
                <wp:lineTo x="21557" y="21512"/>
                <wp:lineTo x="21557" y="0"/>
                <wp:lineTo x="0" y="0"/>
              </wp:wrapPolygon>
            </wp:wrapTight>
            <wp:docPr id="63" name="Picture 6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text, clipart&#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4810125" cy="2333625"/>
                    </a:xfrm>
                    <a:prstGeom prst="rect">
                      <a:avLst/>
                    </a:prstGeom>
                  </pic:spPr>
                </pic:pic>
              </a:graphicData>
            </a:graphic>
            <wp14:sizeRelH relativeFrom="page">
              <wp14:pctWidth>0</wp14:pctWidth>
            </wp14:sizeRelH>
            <wp14:sizeRelV relativeFrom="page">
              <wp14:pctHeight>0</wp14:pctHeight>
            </wp14:sizeRelV>
          </wp:anchor>
        </w:drawing>
      </w:r>
    </w:p>
    <w:sectPr w:rsidR="001748C6" w:rsidRPr="00761338">
      <w:headerReference w:type="default" r:id="rId54"/>
      <w:footerReference w:type="default" r:id="rId55"/>
      <w:pgSz w:w="12240" w:h="15840"/>
      <w:pgMar w:top="1440" w:right="1440" w:bottom="1440" w:left="1440" w:header="720" w:footer="1008" w:gutter="0"/>
      <w:pgBorders w:zOrder="back">
        <w:top w:val="thinThickThinMediumGap" w:sz="24" w:space="6" w:color="CC9900"/>
        <w:left w:val="thinThickThinMediumGap" w:sz="24" w:space="24" w:color="CC9900"/>
        <w:bottom w:val="thinThickThinMediumGap" w:sz="24" w:space="10" w:color="CC9900"/>
        <w:right w:val="thinThickThinMediumGap" w:sz="24" w:space="24" w:color="CC9900"/>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EFAE67" w14:textId="77777777" w:rsidR="00704760" w:rsidRDefault="00704760">
      <w:r>
        <w:separator/>
      </w:r>
    </w:p>
  </w:endnote>
  <w:endnote w:type="continuationSeparator" w:id="0">
    <w:p w14:paraId="796BF494" w14:textId="77777777" w:rsidR="00704760" w:rsidRDefault="007047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D193A" w14:textId="77777777" w:rsidR="008459EC" w:rsidRDefault="00AB3346">
    <w:pPr>
      <w:pStyle w:val="Footer"/>
    </w:pPr>
    <w:r>
      <w:rPr>
        <w:noProof/>
        <w:sz w:val="20"/>
      </w:rPr>
      <mc:AlternateContent>
        <mc:Choice Requires="wps">
          <w:drawing>
            <wp:anchor distT="0" distB="0" distL="114300" distR="114300" simplePos="0" relativeHeight="251658752" behindDoc="0" locked="0" layoutInCell="1" allowOverlap="1" wp14:anchorId="3BDA539F" wp14:editId="767A1B08">
              <wp:simplePos x="0" y="0"/>
              <wp:positionH relativeFrom="column">
                <wp:posOffset>0</wp:posOffset>
              </wp:positionH>
              <wp:positionV relativeFrom="paragraph">
                <wp:posOffset>129540</wp:posOffset>
              </wp:positionV>
              <wp:extent cx="6172200" cy="0"/>
              <wp:effectExtent l="28575" t="28575" r="28575" b="28575"/>
              <wp:wrapNone/>
              <wp:docPr id="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0"/>
                      </a:xfrm>
                      <a:prstGeom prst="line">
                        <a:avLst/>
                      </a:prstGeom>
                      <a:noFill/>
                      <a:ln w="57150">
                        <a:solidFill>
                          <a:srgbClr val="000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F35C03" id="Line 5"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0.2pt" to="486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" strokecolor="navy" strokeweight="4.5p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E0ECBD" w14:textId="77777777" w:rsidR="00704760" w:rsidRDefault="00704760">
      <w:r>
        <w:separator/>
      </w:r>
    </w:p>
  </w:footnote>
  <w:footnote w:type="continuationSeparator" w:id="0">
    <w:p w14:paraId="7001284E" w14:textId="77777777" w:rsidR="00704760" w:rsidRDefault="0070476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93D9A" w14:textId="77777777" w:rsidR="008459EC" w:rsidRDefault="000B57E3">
    <w:pPr>
      <w:pStyle w:val="Header"/>
    </w:pPr>
    <w:r>
      <w:rPr>
        <w:noProof/>
        <w:sz w:val="20"/>
      </w:rPr>
      <mc:AlternateContent>
        <mc:Choice Requires="wps">
          <w:drawing>
            <wp:anchor distT="0" distB="0" distL="114300" distR="114300" simplePos="0" relativeHeight="251655680" behindDoc="0" locked="0" layoutInCell="1" allowOverlap="1" wp14:anchorId="02AA6F0E" wp14:editId="5F730B8E">
              <wp:simplePos x="0" y="0"/>
              <wp:positionH relativeFrom="column">
                <wp:posOffset>4581525</wp:posOffset>
              </wp:positionH>
              <wp:positionV relativeFrom="paragraph">
                <wp:posOffset>53975</wp:posOffset>
              </wp:positionV>
              <wp:extent cx="2044464" cy="529139"/>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464" cy="529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B4D608" w14:textId="77777777" w:rsidR="008459EC" w:rsidRDefault="00316DE2">
                          <w:pPr>
                            <w:pStyle w:val="BodyText"/>
                            <w:rPr>
                              <w:b/>
                              <w:bCs/>
                              <w:color w:val="000080"/>
                              <w:sz w:val="24"/>
                            </w:rPr>
                          </w:pPr>
                          <w:r>
                            <w:rPr>
                              <w:b/>
                              <w:bCs/>
                              <w:color w:val="000080"/>
                              <w:sz w:val="24"/>
                            </w:rPr>
                            <w:t>anko Technologies Inc.</w:t>
                          </w:r>
                        </w:p>
                        <w:p w14:paraId="3083BAB6" w14:textId="77777777" w:rsidR="008459EC" w:rsidRDefault="00316DE2">
                          <w:pPr>
                            <w:pStyle w:val="BodyText"/>
                            <w:rPr>
                              <w:b/>
                              <w:color w:val="000080"/>
                              <w:sz w:val="16"/>
                            </w:rPr>
                          </w:pPr>
                          <w:r>
                            <w:rPr>
                              <w:b/>
                              <w:color w:val="000080"/>
                              <w:sz w:val="16"/>
                            </w:rPr>
                            <w:t xml:space="preserve">Safety &amp; Security </w:t>
                          </w:r>
                          <w:r w:rsidR="00691D0F">
                            <w:rPr>
                              <w:b/>
                              <w:color w:val="000080"/>
                              <w:sz w:val="16"/>
                            </w:rPr>
                            <w:t>Solutions</w:t>
                          </w:r>
                        </w:p>
                      </w:txbxContent>
                    </wps:txbx>
                    <wps:bodyPr rot="0" vert="horz" wrap="square" lIns="91440" tIns="45720" rIns="91440" bIns="45720" anchor="t" anchorCtr="0" upright="1">
                      <a:noAutofit/>
                    </wps:bodyPr>
                  </wps:wsp>
                </a:graphicData>
              </a:graphic>
            </wp:anchor>
          </w:drawing>
        </mc:Choice>
        <mc:Fallback>
          <w:pict>
            <v:shapetype w14:anchorId="02AA6F0E" id="_x0000_t202" coordsize="21600,21600" o:spt="202" path="m,l,21600r21600,l21600,xe">
              <v:stroke joinstyle="miter"/>
              <v:path gradientshapeok="t" o:connecttype="rect"/>
            </v:shapetype>
            <v:shape id="Text Box 2" o:spid="_x0000_s1034" type="#_x0000_t202" style="position:absolute;margin-left:360.75pt;margin-top:4.25pt;width:161pt;height:41.65pt;z-index:25165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" filled="f" stroked="f">
              <v:textbox>
                <w:txbxContent>
                  <w:p w14:paraId="2CB4D608" w14:textId="77777777" w:rsidR="008459EC" w:rsidRDefault="00316DE2">
                    <w:pPr>
                      <w:pStyle w:val="BodyText"/>
                      <w:rPr>
                        <w:b/>
                        <w:bCs/>
                        <w:color w:val="000080"/>
                        <w:sz w:val="24"/>
                      </w:rPr>
                    </w:pPr>
                    <w:r>
                      <w:rPr>
                        <w:b/>
                        <w:bCs/>
                        <w:color w:val="000080"/>
                        <w:sz w:val="24"/>
                      </w:rPr>
                      <w:t>anko Technologies Inc.</w:t>
                    </w:r>
                  </w:p>
                  <w:p w14:paraId="3083BAB6" w14:textId="77777777" w:rsidR="008459EC" w:rsidRDefault="00316DE2">
                    <w:pPr>
                      <w:pStyle w:val="BodyText"/>
                      <w:rPr>
                        <w:b/>
                        <w:color w:val="000080"/>
                        <w:sz w:val="16"/>
                      </w:rPr>
                    </w:pPr>
                    <w:r>
                      <w:rPr>
                        <w:b/>
                        <w:color w:val="000080"/>
                        <w:sz w:val="16"/>
                      </w:rPr>
                      <w:t xml:space="preserve">Safety &amp; Security </w:t>
                    </w:r>
                    <w:r w:rsidR="00691D0F">
                      <w:rPr>
                        <w:b/>
                        <w:color w:val="000080"/>
                        <w:sz w:val="16"/>
                      </w:rPr>
                      <w:t>Solutions</w:t>
                    </w:r>
                  </w:p>
                </w:txbxContent>
              </v:textbox>
            </v:shape>
          </w:pict>
        </mc:Fallback>
      </mc:AlternateContent>
    </w:r>
    <w:r>
      <w:rPr>
        <w:noProof/>
        <w:sz w:val="20"/>
      </w:rPr>
      <mc:AlternateContent>
        <mc:Choice Requires="wps">
          <w:drawing>
            <wp:anchor distT="0" distB="0" distL="114300" distR="114300" simplePos="0" relativeHeight="251656704" behindDoc="0" locked="0" layoutInCell="1" allowOverlap="1" wp14:anchorId="5B8F2B84" wp14:editId="1E854B22">
              <wp:simplePos x="0" y="0"/>
              <wp:positionH relativeFrom="column">
                <wp:posOffset>4191000</wp:posOffset>
              </wp:positionH>
              <wp:positionV relativeFrom="paragraph">
                <wp:posOffset>-104775</wp:posOffset>
              </wp:positionV>
              <wp:extent cx="571500" cy="523875"/>
              <wp:effectExtent l="0" t="0" r="0" b="0"/>
              <wp:wrapNone/>
              <wp:docPr id="4"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71500" cy="523875"/>
                      </a:xfrm>
                      <a:prstGeom prst="rect">
                        <a:avLst/>
                      </a:prstGeom>
                      <a:extLst>
                        <a:ext uri="{91240B29-F687-4F45-9708-019B960494DF}">
                          <a14:hiddenLine xmlns:a14="http://schemas.microsoft.com/office/drawing/2010/main" w="9525">
                            <a:solidFill>
                              <a:srgbClr val="800000"/>
                            </a:solidFill>
                            <a:round/>
                            <a:headEnd/>
                            <a:tailEnd/>
                          </a14:hiddenLine>
                        </a:ext>
                      </a:extLst>
                    </wps:spPr>
                    <wps:txbx>
                      <w:txbxContent>
                        <w:p w14:paraId="0AA23B3E" w14:textId="77777777" w:rsidR="00AB3346" w:rsidRDefault="00AB3346" w:rsidP="00AB3346">
                          <w:pPr>
                            <w:pStyle w:val="NormalWeb"/>
                            <w:spacing w:before="0" w:beforeAutospacing="0" w:after="0" w:afterAutospacing="0"/>
                            <w:jc w:val="center"/>
                          </w:pPr>
                          <w:r w:rsidRPr="00AB3346">
                            <w:rPr>
                              <w:rFonts w:ascii="Arial Black" w:hAnsi="Arial Black"/>
                              <w:i/>
                              <w:iCs/>
                              <w:color w:val="000080"/>
                              <w:sz w:val="88"/>
                              <w:szCs w:val="88"/>
                              <w14:shadow w14:blurRad="0" w14:dist="35941" w14:dir="2700000" w14:sx="100000" w14:sy="100000" w14:kx="0" w14:ky="0" w14:algn="ctr">
                                <w14:srgbClr w14:val="C0C0C0"/>
                              </w14:shadow>
                            </w:rPr>
                            <w:t>A</w:t>
                          </w:r>
                        </w:p>
                      </w:txbxContent>
                    </wps:txbx>
                    <wps:bodyPr vert="horz" wrap="square" numCol="1" fromWordArt="1">
                      <a:prstTxWarp prst="textPlain">
                        <a:avLst>
                          <a:gd name="adj" fmla="val 50000"/>
                        </a:avLst>
                      </a:prstTxWarp>
                      <a:noAutofit/>
                    </wps:bodyPr>
                  </wps:wsp>
                </a:graphicData>
              </a:graphic>
              <wp14:sizeRelH relativeFrom="margin">
                <wp14:pctWidth>0</wp14:pctWidth>
              </wp14:sizeRelH>
              <wp14:sizeRelV relativeFrom="margin">
                <wp14:pctHeight>0</wp14:pctHeight>
              </wp14:sizeRelV>
            </wp:anchor>
          </w:drawing>
        </mc:Choice>
        <mc:Fallback>
          <w:pict>
            <v:shape w14:anchorId="5B8F2B84" id="WordArt 3" o:spid="_x0000_s1035" type="#_x0000_t202" style="position:absolute;margin-left:330pt;margin-top:-8.25pt;width:45pt;height:41.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" filled="f" stroked="f" strokecolor="maroon">
              <v:stroke joinstyle="round"/>
              <o:lock v:ext="edit" shapetype="t"/>
              <v:textbox>
                <w:txbxContent>
                  <w:p w14:paraId="0AA23B3E" w14:textId="77777777" w:rsidR="00AB3346" w:rsidRDefault="00AB3346" w:rsidP="00AB3346">
                    <w:pPr>
                      <w:pStyle w:val="NormalWeb"/>
                      <w:spacing w:before="0" w:beforeAutospacing="0" w:after="0" w:afterAutospacing="0"/>
                      <w:jc w:val="center"/>
                    </w:pPr>
                    <w:r w:rsidRPr="00AB3346">
                      <w:rPr>
                        <w:rFonts w:ascii="Arial Black" w:hAnsi="Arial Black"/>
                        <w:i/>
                        <w:iCs/>
                        <w:color w:val="000080"/>
                        <w:sz w:val="88"/>
                        <w:szCs w:val="88"/>
                        <w14:shadow w14:blurRad="0" w14:dist="35941" w14:dir="2700000" w14:sx="100000" w14:sy="100000" w14:kx="0" w14:ky="0" w14:algn="ctr">
                          <w14:srgbClr w14:val="C0C0C0"/>
                        </w14:shadow>
                      </w:rPr>
                      <w:t>A</w:t>
                    </w:r>
                  </w:p>
                </w:txbxContent>
              </v:textbox>
            </v:shape>
          </w:pict>
        </mc:Fallback>
      </mc:AlternateContent>
    </w:r>
    <w:r w:rsidR="00AB3346">
      <w:rPr>
        <w:noProof/>
        <w:sz w:val="20"/>
      </w:rPr>
      <mc:AlternateContent>
        <mc:Choice Requires="wps">
          <w:drawing>
            <wp:anchor distT="0" distB="0" distL="114300" distR="114300" simplePos="0" relativeHeight="251657728" behindDoc="0" locked="0" layoutInCell="1" allowOverlap="1" wp14:anchorId="7AA02B91" wp14:editId="6DB4602B">
              <wp:simplePos x="0" y="0"/>
              <wp:positionH relativeFrom="column">
                <wp:posOffset>0</wp:posOffset>
              </wp:positionH>
              <wp:positionV relativeFrom="paragraph">
                <wp:posOffset>457200</wp:posOffset>
              </wp:positionV>
              <wp:extent cx="6172200" cy="0"/>
              <wp:effectExtent l="28575" t="28575" r="28575" b="28575"/>
              <wp:wrapNone/>
              <wp:docPr id="5"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0"/>
                      </a:xfrm>
                      <a:prstGeom prst="line">
                        <a:avLst/>
                      </a:prstGeom>
                      <a:noFill/>
                      <a:ln w="57150">
                        <a:solidFill>
                          <a:srgbClr val="000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D0E853" id="Line 4"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6pt" to="486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" strokecolor="navy" strokeweight="4.5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73F5F95"/>
    <w:multiLevelType w:val="multilevel"/>
    <w:tmpl w:val="25DE156C"/>
    <w:lvl w:ilvl="0">
      <w:start w:val="1"/>
      <w:numFmt w:val="bullet"/>
      <w:pStyle w:val="TRC-Bullet1"/>
      <w:lvlText w:val=""/>
      <w:lvlJc w:val="left"/>
      <w:pPr>
        <w:ind w:left="360" w:hanging="360"/>
      </w:pPr>
      <w:rPr>
        <w:rFonts w:ascii="Wingdings" w:hAnsi="Wingdings" w:hint="default"/>
        <w:color w:val="70AD47" w:themeColor="accent6"/>
      </w:rPr>
    </w:lvl>
    <w:lvl w:ilvl="1">
      <w:start w:val="1"/>
      <w:numFmt w:val="bullet"/>
      <w:pStyle w:val="TRC-Bullet2"/>
      <w:lvlText w:val=""/>
      <w:lvlJc w:val="left"/>
      <w:pPr>
        <w:ind w:left="720" w:hanging="360"/>
      </w:pPr>
      <w:rPr>
        <w:rFonts w:ascii="Symbol" w:hAnsi="Symbol" w:hint="default"/>
      </w:rPr>
    </w:lvl>
    <w:lvl w:ilvl="2">
      <w:start w:val="1"/>
      <w:numFmt w:val="bullet"/>
      <w:pStyle w:val="TRC-Bullet3"/>
      <w:lvlText w:val=""/>
      <w:lvlJc w:val="left"/>
      <w:pPr>
        <w:ind w:left="1080" w:hanging="360"/>
      </w:pPr>
      <w:rPr>
        <w:rFonts w:ascii="Wingdings" w:hAnsi="Wingdings" w:hint="default"/>
      </w:rPr>
    </w:lvl>
    <w:lvl w:ilvl="3">
      <w:start w:val="1"/>
      <w:numFmt w:val="upperLetter"/>
      <w:pStyle w:val="TRC-Lettered"/>
      <w:lvlText w:val="%4."/>
      <w:lvlJc w:val="left"/>
      <w:pPr>
        <w:ind w:left="360" w:hanging="360"/>
      </w:pPr>
      <w:rPr>
        <w:rFonts w:hint="default"/>
      </w:rPr>
    </w:lvl>
    <w:lvl w:ilvl="4">
      <w:start w:val="1"/>
      <w:numFmt w:val="decimal"/>
      <w:pStyle w:val="TRC-Numbered"/>
      <w:lvlText w:val="%5."/>
      <w:lvlJc w:val="left"/>
      <w:pPr>
        <w:ind w:left="360" w:hanging="360"/>
      </w:pPr>
      <w:rPr>
        <w:rFonts w:hint="default"/>
      </w:rPr>
    </w:lvl>
    <w:lvl w:ilvl="5">
      <w:start w:val="1"/>
      <w:numFmt w:val="bullet"/>
      <w:pStyle w:val="TRC-BulletFull"/>
      <w:lvlText w:val=""/>
      <w:lvlJc w:val="left"/>
      <w:pPr>
        <w:tabs>
          <w:tab w:val="num" w:pos="0"/>
        </w:tabs>
        <w:ind w:left="360" w:hanging="360"/>
      </w:pPr>
      <w:rPr>
        <w:rFonts w:ascii="Wingdings" w:hAnsi="Wingdings" w:hint="default"/>
        <w:color w:val="70AD47" w:themeColor="accent6"/>
      </w:rPr>
    </w:lvl>
    <w:lvl w:ilvl="6">
      <w:start w:val="1"/>
      <w:numFmt w:val="bullet"/>
      <w:pStyle w:val="TRC-SubBulletFull"/>
      <w:lvlText w:val="-"/>
      <w:lvlJc w:val="left"/>
      <w:pPr>
        <w:tabs>
          <w:tab w:val="num" w:pos="360"/>
        </w:tabs>
        <w:ind w:left="720" w:hanging="360"/>
      </w:pPr>
      <w:rPr>
        <w:rFonts w:ascii="Arial" w:hAnsi="Arial" w:hint="default"/>
      </w:rPr>
    </w:lvl>
    <w:lvl w:ilvl="7">
      <w:start w:val="1"/>
      <w:numFmt w:val="bullet"/>
      <w:lvlText w:val="o"/>
      <w:lvlJc w:val="left"/>
      <w:pPr>
        <w:tabs>
          <w:tab w:val="num" w:pos="7200"/>
        </w:tabs>
        <w:ind w:left="7200" w:hanging="360"/>
      </w:pPr>
      <w:rPr>
        <w:rFonts w:ascii="Courier New" w:hAnsi="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1" w15:restartNumberingAfterBreak="0">
    <w:nsid w:val="29B7794C"/>
    <w:multiLevelType w:val="singleLevel"/>
    <w:tmpl w:val="2842E71A"/>
    <w:lvl w:ilvl="0">
      <w:start w:val="1"/>
      <w:numFmt w:val="bullet"/>
      <w:lvlText w:val=""/>
      <w:lvlJc w:val="left"/>
      <w:pPr>
        <w:tabs>
          <w:tab w:val="num" w:pos="360"/>
        </w:tabs>
        <w:ind w:left="360" w:hanging="360"/>
      </w:pPr>
      <w:rPr>
        <w:rFonts w:ascii="Wingdings" w:hAnsi="Wingdings" w:hint="default"/>
      </w:rPr>
    </w:lvl>
  </w:abstractNum>
  <w:abstractNum w:abstractNumId="2" w15:restartNumberingAfterBreak="0">
    <w:nsid w:val="2E7A3E80"/>
    <w:multiLevelType w:val="singleLevel"/>
    <w:tmpl w:val="2842E71A"/>
    <w:lvl w:ilvl="0">
      <w:start w:val="1"/>
      <w:numFmt w:val="bullet"/>
      <w:lvlText w:val=""/>
      <w:lvlJc w:val="left"/>
      <w:pPr>
        <w:tabs>
          <w:tab w:val="num" w:pos="360"/>
        </w:tabs>
        <w:ind w:left="360" w:hanging="360"/>
      </w:pPr>
      <w:rPr>
        <w:rFonts w:ascii="Wingdings" w:hAnsi="Wingdings" w:hint="default"/>
      </w:rPr>
    </w:lvl>
  </w:abstractNum>
  <w:abstractNum w:abstractNumId="3" w15:restartNumberingAfterBreak="0">
    <w:nsid w:val="35BE6A56"/>
    <w:multiLevelType w:val="hybridMultilevel"/>
    <w:tmpl w:val="0EEE190C"/>
    <w:lvl w:ilvl="0" w:tplc="0409000B">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536B6D9D"/>
    <w:multiLevelType w:val="hybridMultilevel"/>
    <w:tmpl w:val="0274594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53C57405"/>
    <w:multiLevelType w:val="hybridMultilevel"/>
    <w:tmpl w:val="5A26DE1A"/>
    <w:lvl w:ilvl="0" w:tplc="04090001">
      <w:start w:val="1"/>
      <w:numFmt w:val="bullet"/>
      <w:lvlText w:val=""/>
      <w:lvlJc w:val="left"/>
      <w:pPr>
        <w:tabs>
          <w:tab w:val="num" w:pos="504"/>
        </w:tabs>
        <w:ind w:left="504" w:hanging="360"/>
      </w:pPr>
      <w:rPr>
        <w:rFonts w:ascii="Symbol" w:hAnsi="Symbol" w:hint="default"/>
      </w:rPr>
    </w:lvl>
    <w:lvl w:ilvl="1" w:tplc="04090003" w:tentative="1">
      <w:start w:val="1"/>
      <w:numFmt w:val="bullet"/>
      <w:lvlText w:val="o"/>
      <w:lvlJc w:val="left"/>
      <w:pPr>
        <w:tabs>
          <w:tab w:val="num" w:pos="1584"/>
        </w:tabs>
        <w:ind w:left="1584" w:hanging="360"/>
      </w:pPr>
      <w:rPr>
        <w:rFonts w:ascii="Courier New" w:hAnsi="Courier New" w:hint="default"/>
      </w:rPr>
    </w:lvl>
    <w:lvl w:ilvl="2" w:tplc="04090005" w:tentative="1">
      <w:start w:val="1"/>
      <w:numFmt w:val="bullet"/>
      <w:lvlText w:val=""/>
      <w:lvlJc w:val="left"/>
      <w:pPr>
        <w:tabs>
          <w:tab w:val="num" w:pos="2304"/>
        </w:tabs>
        <w:ind w:left="2304" w:hanging="360"/>
      </w:pPr>
      <w:rPr>
        <w:rFonts w:ascii="Wingdings" w:hAnsi="Wingdings" w:hint="default"/>
      </w:rPr>
    </w:lvl>
    <w:lvl w:ilvl="3" w:tplc="04090001" w:tentative="1">
      <w:start w:val="1"/>
      <w:numFmt w:val="bullet"/>
      <w:lvlText w:val=""/>
      <w:lvlJc w:val="left"/>
      <w:pPr>
        <w:tabs>
          <w:tab w:val="num" w:pos="3024"/>
        </w:tabs>
        <w:ind w:left="3024" w:hanging="360"/>
      </w:pPr>
      <w:rPr>
        <w:rFonts w:ascii="Symbol" w:hAnsi="Symbol" w:hint="default"/>
      </w:rPr>
    </w:lvl>
    <w:lvl w:ilvl="4" w:tplc="04090003" w:tentative="1">
      <w:start w:val="1"/>
      <w:numFmt w:val="bullet"/>
      <w:lvlText w:val="o"/>
      <w:lvlJc w:val="left"/>
      <w:pPr>
        <w:tabs>
          <w:tab w:val="num" w:pos="3744"/>
        </w:tabs>
        <w:ind w:left="3744" w:hanging="360"/>
      </w:pPr>
      <w:rPr>
        <w:rFonts w:ascii="Courier New" w:hAnsi="Courier New" w:hint="default"/>
      </w:rPr>
    </w:lvl>
    <w:lvl w:ilvl="5" w:tplc="04090005" w:tentative="1">
      <w:start w:val="1"/>
      <w:numFmt w:val="bullet"/>
      <w:lvlText w:val=""/>
      <w:lvlJc w:val="left"/>
      <w:pPr>
        <w:tabs>
          <w:tab w:val="num" w:pos="4464"/>
        </w:tabs>
        <w:ind w:left="4464" w:hanging="360"/>
      </w:pPr>
      <w:rPr>
        <w:rFonts w:ascii="Wingdings" w:hAnsi="Wingdings" w:hint="default"/>
      </w:rPr>
    </w:lvl>
    <w:lvl w:ilvl="6" w:tplc="04090001" w:tentative="1">
      <w:start w:val="1"/>
      <w:numFmt w:val="bullet"/>
      <w:lvlText w:val=""/>
      <w:lvlJc w:val="left"/>
      <w:pPr>
        <w:tabs>
          <w:tab w:val="num" w:pos="5184"/>
        </w:tabs>
        <w:ind w:left="5184" w:hanging="360"/>
      </w:pPr>
      <w:rPr>
        <w:rFonts w:ascii="Symbol" w:hAnsi="Symbol" w:hint="default"/>
      </w:rPr>
    </w:lvl>
    <w:lvl w:ilvl="7" w:tplc="04090003" w:tentative="1">
      <w:start w:val="1"/>
      <w:numFmt w:val="bullet"/>
      <w:lvlText w:val="o"/>
      <w:lvlJc w:val="left"/>
      <w:pPr>
        <w:tabs>
          <w:tab w:val="num" w:pos="5904"/>
        </w:tabs>
        <w:ind w:left="5904" w:hanging="360"/>
      </w:pPr>
      <w:rPr>
        <w:rFonts w:ascii="Courier New" w:hAnsi="Courier New" w:hint="default"/>
      </w:rPr>
    </w:lvl>
    <w:lvl w:ilvl="8" w:tplc="04090005" w:tentative="1">
      <w:start w:val="1"/>
      <w:numFmt w:val="bullet"/>
      <w:lvlText w:val=""/>
      <w:lvlJc w:val="left"/>
      <w:pPr>
        <w:tabs>
          <w:tab w:val="num" w:pos="6624"/>
        </w:tabs>
        <w:ind w:left="6624" w:hanging="360"/>
      </w:pPr>
      <w:rPr>
        <w:rFonts w:ascii="Wingdings" w:hAnsi="Wingdings" w:hint="default"/>
      </w:rPr>
    </w:lvl>
  </w:abstractNum>
  <w:abstractNum w:abstractNumId="6" w15:restartNumberingAfterBreak="0">
    <w:nsid w:val="72626ED5"/>
    <w:multiLevelType w:val="hybridMultilevel"/>
    <w:tmpl w:val="B5366392"/>
    <w:lvl w:ilvl="0" w:tplc="9E2A4092">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2840746"/>
    <w:multiLevelType w:val="multilevel"/>
    <w:tmpl w:val="8E886D40"/>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upperLetter"/>
      <w:lvlText w:val="%4."/>
      <w:lvlJc w:val="left"/>
      <w:pPr>
        <w:ind w:left="360" w:hanging="360"/>
      </w:pPr>
      <w:rPr>
        <w:rFonts w:hint="default"/>
      </w:rPr>
    </w:lvl>
    <w:lvl w:ilvl="4">
      <w:start w:val="1"/>
      <w:numFmt w:val="decimal"/>
      <w:lvlText w:val="%5."/>
      <w:lvlJc w:val="left"/>
      <w:pPr>
        <w:ind w:left="360" w:hanging="360"/>
      </w:pPr>
      <w:rPr>
        <w:rFonts w:hint="default"/>
      </w:rPr>
    </w:lvl>
    <w:lvl w:ilvl="5">
      <w:start w:val="1"/>
      <w:numFmt w:val="bullet"/>
      <w:lvlText w:val=""/>
      <w:lvlJc w:val="left"/>
      <w:pPr>
        <w:tabs>
          <w:tab w:val="num" w:pos="0"/>
        </w:tabs>
        <w:ind w:left="360" w:hanging="360"/>
      </w:pPr>
      <w:rPr>
        <w:rFonts w:ascii="Wingdings" w:hAnsi="Wingdings" w:hint="default"/>
        <w:color w:val="70AD47" w:themeColor="accent6"/>
      </w:rPr>
    </w:lvl>
    <w:lvl w:ilvl="6">
      <w:start w:val="1"/>
      <w:numFmt w:val="bullet"/>
      <w:lvlText w:val="-"/>
      <w:lvlJc w:val="left"/>
      <w:pPr>
        <w:tabs>
          <w:tab w:val="num" w:pos="360"/>
        </w:tabs>
        <w:ind w:left="720" w:hanging="360"/>
      </w:pPr>
      <w:rPr>
        <w:rFonts w:ascii="Arial" w:hAnsi="Arial" w:hint="default"/>
      </w:rPr>
    </w:lvl>
    <w:lvl w:ilvl="7">
      <w:start w:val="1"/>
      <w:numFmt w:val="bullet"/>
      <w:lvlText w:val="o"/>
      <w:lvlJc w:val="left"/>
      <w:pPr>
        <w:tabs>
          <w:tab w:val="num" w:pos="7200"/>
        </w:tabs>
        <w:ind w:left="7200" w:hanging="360"/>
      </w:pPr>
      <w:rPr>
        <w:rFonts w:ascii="Courier New" w:hAnsi="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8" w15:restartNumberingAfterBreak="0">
    <w:nsid w:val="75761097"/>
    <w:multiLevelType w:val="hybridMultilevel"/>
    <w:tmpl w:val="6720CDD0"/>
    <w:lvl w:ilvl="0" w:tplc="2DBA7FF6">
      <w:start w:val="1"/>
      <w:numFmt w:val="decimal"/>
      <w:lvlText w:val="%1."/>
      <w:lvlJc w:val="left"/>
      <w:pPr>
        <w:tabs>
          <w:tab w:val="num" w:pos="720"/>
        </w:tabs>
        <w:ind w:left="720" w:hanging="360"/>
      </w:pPr>
      <w:rPr>
        <w:rFonts w:hint="default"/>
        <w:b/>
        <w:i/>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8"/>
  </w:num>
  <w:num w:numId="2">
    <w:abstractNumId w:val="2"/>
  </w:num>
  <w:num w:numId="3">
    <w:abstractNumId w:val="1"/>
  </w:num>
  <w:num w:numId="4">
    <w:abstractNumId w:val="3"/>
  </w:num>
  <w:num w:numId="5">
    <w:abstractNumId w:val="5"/>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7"/>
  </w:num>
  <w:num w:numId="9">
    <w:abstractNumId w:val="6"/>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proofState w:spelling="clean" w:grammar="clean"/>
  <w:defaultTabStop w:val="720"/>
  <w:noPunctuationKerning/>
  <w:characterSpacingControl w:val="doNotCompress"/>
  <w:hdrShapeDefaults>
    <o:shapedefaults v:ext="edit" spidmax="2050" fillcolor="white" strokecolor="navy">
      <v:fill color="white"/>
      <v:stroke color="navy" weight="4.5pt"/>
      <o:colormru v:ext="edit" colors="#c9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1D0F"/>
    <w:rsid w:val="000437AF"/>
    <w:rsid w:val="00046F61"/>
    <w:rsid w:val="00091494"/>
    <w:rsid w:val="000B1C0A"/>
    <w:rsid w:val="000B57E3"/>
    <w:rsid w:val="000B5CFC"/>
    <w:rsid w:val="00125FD5"/>
    <w:rsid w:val="001649FF"/>
    <w:rsid w:val="001748C6"/>
    <w:rsid w:val="00183356"/>
    <w:rsid w:val="00197139"/>
    <w:rsid w:val="001C07F0"/>
    <w:rsid w:val="001E20A1"/>
    <w:rsid w:val="001F005C"/>
    <w:rsid w:val="00236EEB"/>
    <w:rsid w:val="00264E22"/>
    <w:rsid w:val="002B0017"/>
    <w:rsid w:val="00311E01"/>
    <w:rsid w:val="00316DE2"/>
    <w:rsid w:val="003263F6"/>
    <w:rsid w:val="00356277"/>
    <w:rsid w:val="00365F54"/>
    <w:rsid w:val="003D0D5C"/>
    <w:rsid w:val="003E3F70"/>
    <w:rsid w:val="004F2BF7"/>
    <w:rsid w:val="00530231"/>
    <w:rsid w:val="00574D8D"/>
    <w:rsid w:val="00582562"/>
    <w:rsid w:val="00691D0F"/>
    <w:rsid w:val="007030C0"/>
    <w:rsid w:val="00704760"/>
    <w:rsid w:val="00724F69"/>
    <w:rsid w:val="00753BFE"/>
    <w:rsid w:val="00761338"/>
    <w:rsid w:val="00770569"/>
    <w:rsid w:val="007C068E"/>
    <w:rsid w:val="007C3F7A"/>
    <w:rsid w:val="007E6E04"/>
    <w:rsid w:val="008459EC"/>
    <w:rsid w:val="00850C79"/>
    <w:rsid w:val="008915E1"/>
    <w:rsid w:val="008B310D"/>
    <w:rsid w:val="009A0F3D"/>
    <w:rsid w:val="00A07458"/>
    <w:rsid w:val="00A40087"/>
    <w:rsid w:val="00A408EA"/>
    <w:rsid w:val="00A428D6"/>
    <w:rsid w:val="00AB3346"/>
    <w:rsid w:val="00B97866"/>
    <w:rsid w:val="00BE158D"/>
    <w:rsid w:val="00BF1056"/>
    <w:rsid w:val="00C02269"/>
    <w:rsid w:val="00C80A0F"/>
    <w:rsid w:val="00CD2042"/>
    <w:rsid w:val="00CE31DF"/>
    <w:rsid w:val="00CF2DE3"/>
    <w:rsid w:val="00D525DE"/>
    <w:rsid w:val="00DE1205"/>
    <w:rsid w:val="00E24DBF"/>
    <w:rsid w:val="00F20ABA"/>
    <w:rsid w:val="00F35C51"/>
    <w:rsid w:val="00F66B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strokecolor="navy">
      <v:fill color="white"/>
      <v:stroke color="navy" weight="4.5pt"/>
      <o:colormru v:ext="edit" colors="#c90"/>
    </o:shapedefaults>
    <o:shapelayout v:ext="edit">
      <o:idmap v:ext="edit" data="2"/>
    </o:shapelayout>
  </w:shapeDefaults>
  <w:decimalSymbol w:val="."/>
  <w:listSeparator w:val=","/>
  <w14:docId w14:val="234F63D9"/>
  <w15:chartTrackingRefBased/>
  <w15:docId w15:val="{E16B83EF-419B-4F8C-8A97-12804C0F63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paragraph" w:styleId="Heading1">
    <w:name w:val="heading 1"/>
    <w:basedOn w:val="Normal"/>
    <w:next w:val="Normal"/>
    <w:qFormat/>
    <w:pPr>
      <w:keepNext/>
      <w:outlineLvl w:val="0"/>
    </w:pPr>
    <w:rPr>
      <w:b/>
      <w:bCs/>
      <w:color w:val="FFCC00"/>
      <w:sz w:val="40"/>
      <w14:shadow w14:blurRad="50800" w14:dist="38100" w14:dir="2700000" w14:sx="100000" w14:sy="100000" w14:kx="0" w14:ky="0" w14:algn="tl">
        <w14:srgbClr w14:val="000000">
          <w14:alpha w14:val="60000"/>
        </w14:srgbClr>
      </w14:shadow>
    </w:rPr>
  </w:style>
  <w:style w:type="paragraph" w:styleId="Heading2">
    <w:name w:val="heading 2"/>
    <w:basedOn w:val="Normal"/>
    <w:next w:val="Normal"/>
    <w:qFormat/>
    <w:pPr>
      <w:keepNext/>
      <w:outlineLvl w:val="1"/>
    </w:pPr>
    <w:rPr>
      <w:b/>
      <w:bCs/>
      <w:i/>
      <w:iCs/>
      <w:color w:val="CC9900"/>
      <w:sz w:val="52"/>
    </w:rPr>
  </w:style>
  <w:style w:type="paragraph" w:styleId="Heading3">
    <w:name w:val="heading 3"/>
    <w:basedOn w:val="Normal"/>
    <w:next w:val="Normal"/>
    <w:qFormat/>
    <w:pPr>
      <w:keepNext/>
      <w:pBdr>
        <w:top w:val="single" w:sz="24" w:space="1" w:color="000080" w:shadow="1"/>
        <w:left w:val="single" w:sz="24" w:space="4" w:color="000080" w:shadow="1"/>
        <w:bottom w:val="single" w:sz="24" w:space="1" w:color="000080" w:shadow="1"/>
        <w:right w:val="single" w:sz="24" w:space="4" w:color="000080" w:shadow="1"/>
      </w:pBdr>
      <w:outlineLvl w:val="2"/>
    </w:pPr>
    <w:rPr>
      <w:i/>
      <w:iCs/>
      <w:color w:val="CC9900"/>
      <w:sz w:val="52"/>
    </w:rPr>
  </w:style>
  <w:style w:type="paragraph" w:styleId="Heading4">
    <w:name w:val="heading 4"/>
    <w:basedOn w:val="Normal"/>
    <w:next w:val="Normal"/>
    <w:qFormat/>
    <w:pPr>
      <w:keepNext/>
      <w:outlineLvl w:val="3"/>
    </w:pPr>
    <w:rPr>
      <w:b/>
      <w:bCs/>
      <w:color w:val="000080"/>
      <w:sz w:val="40"/>
    </w:rPr>
  </w:style>
  <w:style w:type="paragraph" w:styleId="Heading5">
    <w:name w:val="heading 5"/>
    <w:basedOn w:val="Normal"/>
    <w:next w:val="Normal"/>
    <w:qFormat/>
    <w:pPr>
      <w:keepNext/>
      <w:outlineLvl w:val="4"/>
    </w:pPr>
    <w:rPr>
      <w:b/>
      <w:bCs/>
      <w:color w:val="000080"/>
      <w:sz w:val="48"/>
    </w:rPr>
  </w:style>
  <w:style w:type="paragraph" w:styleId="Heading6">
    <w:name w:val="heading 6"/>
    <w:basedOn w:val="Normal"/>
    <w:next w:val="Normal"/>
    <w:qFormat/>
    <w:pPr>
      <w:keepNext/>
      <w:outlineLvl w:val="5"/>
    </w:pPr>
    <w:rPr>
      <w:b/>
      <w:bCs/>
      <w:color w:val="000080"/>
      <w:sz w:val="56"/>
    </w:rPr>
  </w:style>
  <w:style w:type="paragraph" w:styleId="Heading7">
    <w:name w:val="heading 7"/>
    <w:basedOn w:val="Normal"/>
    <w:next w:val="Normal"/>
    <w:qFormat/>
    <w:pPr>
      <w:keepNext/>
      <w:jc w:val="center"/>
      <w:outlineLvl w:val="6"/>
    </w:pPr>
    <w:rPr>
      <w:b/>
      <w:bCs/>
      <w:i/>
      <w:iCs/>
      <w:color w:val="CC9900"/>
      <w:sz w:val="40"/>
      <w14:shadow w14:blurRad="50800" w14:dist="38100" w14:dir="2700000" w14:sx="100000" w14:sy="100000" w14:kx="0" w14:ky="0" w14:algn="tl">
        <w14:srgbClr w14:val="000000">
          <w14:alpha w14:val="60000"/>
        </w14:srgbClr>
      </w14:shadow>
    </w:rPr>
  </w:style>
  <w:style w:type="paragraph" w:styleId="Heading8">
    <w:name w:val="heading 8"/>
    <w:basedOn w:val="Normal"/>
    <w:next w:val="Normal"/>
    <w:qFormat/>
    <w:pPr>
      <w:keepNext/>
      <w:outlineLvl w:val="7"/>
    </w:pPr>
    <w:rPr>
      <w:b/>
      <w:bCs/>
    </w:rPr>
  </w:style>
  <w:style w:type="paragraph" w:styleId="Heading9">
    <w:name w:val="heading 9"/>
    <w:basedOn w:val="Normal"/>
    <w:next w:val="Normal"/>
    <w:qFormat/>
    <w:pPr>
      <w:keepNext/>
      <w:outlineLvl w:val="8"/>
    </w:pPr>
    <w:rPr>
      <w:b/>
      <w:bCs/>
      <w:i/>
      <w:iCs/>
      <w:color w:val="CC9900"/>
      <w:sz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rPr>
      <w:color w:val="808000"/>
      <w:sz w:val="48"/>
      <w:szCs w:val="20"/>
    </w:rPr>
  </w:style>
  <w:style w:type="paragraph" w:styleId="BodyText2">
    <w:name w:val="Body Text 2"/>
    <w:basedOn w:val="Normal"/>
    <w:semiHidden/>
    <w:rPr>
      <w:b/>
      <w:bCs/>
      <w:color w:val="000080"/>
      <w:sz w:val="52"/>
    </w:rPr>
  </w:style>
  <w:style w:type="paragraph" w:styleId="Header">
    <w:name w:val="header"/>
    <w:basedOn w:val="Normal"/>
    <w:link w:val="HeaderChar"/>
    <w:semiHidden/>
    <w:pPr>
      <w:tabs>
        <w:tab w:val="center" w:pos="4320"/>
        <w:tab w:val="right" w:pos="8640"/>
      </w:tabs>
    </w:pPr>
  </w:style>
  <w:style w:type="paragraph" w:styleId="Footer">
    <w:name w:val="footer"/>
    <w:basedOn w:val="Normal"/>
    <w:semiHidden/>
    <w:pPr>
      <w:tabs>
        <w:tab w:val="center" w:pos="4320"/>
        <w:tab w:val="right" w:pos="8640"/>
      </w:tabs>
    </w:pPr>
  </w:style>
  <w:style w:type="paragraph" w:styleId="BodyText3">
    <w:name w:val="Body Text 3"/>
    <w:basedOn w:val="Normal"/>
    <w:semiHidden/>
    <w:pPr>
      <w:jc w:val="center"/>
    </w:pPr>
    <w:rPr>
      <w:b/>
      <w:bCs/>
      <w:iCs/>
      <w:sz w:val="22"/>
    </w:rPr>
  </w:style>
  <w:style w:type="paragraph" w:styleId="NormalWeb">
    <w:name w:val="Normal (Web)"/>
    <w:basedOn w:val="Normal"/>
    <w:uiPriority w:val="99"/>
    <w:semiHidden/>
    <w:pPr>
      <w:spacing w:before="100" w:beforeAutospacing="1" w:after="100" w:afterAutospacing="1"/>
    </w:pPr>
    <w:rPr>
      <w:rFonts w:ascii="Arial Unicode MS" w:eastAsia="Arial Unicode MS" w:hAnsi="Arial Unicode MS" w:cs="Arial Unicode MS"/>
    </w:rPr>
  </w:style>
  <w:style w:type="paragraph" w:styleId="BodyTextIndent">
    <w:name w:val="Body Text Indent"/>
    <w:basedOn w:val="Normal"/>
    <w:semiHidden/>
    <w:pPr>
      <w:ind w:left="360"/>
    </w:pPr>
  </w:style>
  <w:style w:type="paragraph" w:styleId="Title">
    <w:name w:val="Title"/>
    <w:basedOn w:val="Normal"/>
    <w:qFormat/>
    <w:pPr>
      <w:jc w:val="center"/>
    </w:pPr>
    <w:rPr>
      <w:b/>
      <w:sz w:val="28"/>
      <w:szCs w:val="20"/>
    </w:rPr>
  </w:style>
  <w:style w:type="paragraph" w:styleId="BodyTextIndent2">
    <w:name w:val="Body Text Indent 2"/>
    <w:basedOn w:val="Normal"/>
    <w:semiHidden/>
    <w:pPr>
      <w:tabs>
        <w:tab w:val="left" w:pos="270"/>
      </w:tabs>
      <w:ind w:left="270"/>
    </w:pPr>
    <w:rPr>
      <w:szCs w:val="20"/>
    </w:rPr>
  </w:style>
  <w:style w:type="paragraph" w:styleId="BodyTextIndent3">
    <w:name w:val="Body Text Indent 3"/>
    <w:basedOn w:val="Normal"/>
    <w:semiHidden/>
    <w:pPr>
      <w:tabs>
        <w:tab w:val="left" w:pos="2160"/>
      </w:tabs>
      <w:ind w:left="720"/>
    </w:pPr>
    <w:rPr>
      <w:rFonts w:ascii="Arial" w:hAnsi="Arial" w:cs="Arial"/>
      <w:sz w:val="22"/>
      <w:szCs w:val="15"/>
    </w:rPr>
  </w:style>
  <w:style w:type="paragraph" w:styleId="Subtitle">
    <w:name w:val="Subtitle"/>
    <w:basedOn w:val="Normal"/>
    <w:qFormat/>
    <w:pPr>
      <w:jc w:val="center"/>
      <w:outlineLvl w:val="0"/>
    </w:pPr>
    <w:rPr>
      <w:b/>
      <w:bCs/>
      <w:sz w:val="28"/>
    </w:rPr>
  </w:style>
  <w:style w:type="paragraph" w:styleId="ListParagraph">
    <w:name w:val="List Paragraph"/>
    <w:basedOn w:val="Normal"/>
    <w:uiPriority w:val="34"/>
    <w:qFormat/>
    <w:rsid w:val="007E6E04"/>
    <w:pPr>
      <w:ind w:left="720"/>
    </w:pPr>
  </w:style>
  <w:style w:type="character" w:customStyle="1" w:styleId="HeaderChar">
    <w:name w:val="Header Char"/>
    <w:basedOn w:val="DefaultParagraphFont"/>
    <w:link w:val="Header"/>
    <w:semiHidden/>
    <w:rsid w:val="00A428D6"/>
    <w:rPr>
      <w:sz w:val="24"/>
      <w:szCs w:val="24"/>
    </w:rPr>
  </w:style>
  <w:style w:type="character" w:customStyle="1" w:styleId="apple-style-span">
    <w:name w:val="apple-style-span"/>
    <w:basedOn w:val="DefaultParagraphFont"/>
    <w:rsid w:val="00761338"/>
  </w:style>
  <w:style w:type="character" w:customStyle="1" w:styleId="apple-converted-space">
    <w:name w:val="apple-converted-space"/>
    <w:basedOn w:val="DefaultParagraphFont"/>
    <w:rsid w:val="00761338"/>
  </w:style>
  <w:style w:type="paragraph" w:customStyle="1" w:styleId="TRC-Body">
    <w:name w:val="TRC-Body"/>
    <w:link w:val="TRC-BodyChar"/>
    <w:qFormat/>
    <w:rsid w:val="00C02269"/>
    <w:pPr>
      <w:spacing w:before="120" w:after="60"/>
    </w:pPr>
    <w:rPr>
      <w:rFonts w:ascii="Arial" w:hAnsi="Arial" w:cs="Arial"/>
      <w:kern w:val="20"/>
      <w:szCs w:val="19"/>
    </w:rPr>
  </w:style>
  <w:style w:type="character" w:customStyle="1" w:styleId="TRC-BodyChar">
    <w:name w:val="TRC-Body Char"/>
    <w:link w:val="TRC-Body"/>
    <w:rsid w:val="00C02269"/>
    <w:rPr>
      <w:rFonts w:ascii="Arial" w:hAnsi="Arial" w:cs="Arial"/>
      <w:kern w:val="20"/>
      <w:szCs w:val="19"/>
    </w:rPr>
  </w:style>
  <w:style w:type="paragraph" w:customStyle="1" w:styleId="TRC-Bullet1">
    <w:name w:val="TRC-Bullet1"/>
    <w:basedOn w:val="TRC-Body"/>
    <w:link w:val="TRC-Bullet1Char"/>
    <w:qFormat/>
    <w:rsid w:val="00C02269"/>
    <w:pPr>
      <w:numPr>
        <w:numId w:val="7"/>
      </w:numPr>
      <w:spacing w:before="20" w:after="20"/>
    </w:pPr>
    <w:rPr>
      <w:kern w:val="0"/>
    </w:rPr>
  </w:style>
  <w:style w:type="paragraph" w:customStyle="1" w:styleId="TRC-Lettered">
    <w:name w:val="TRC-Lettered"/>
    <w:basedOn w:val="TRC-Body"/>
    <w:uiPriority w:val="1"/>
    <w:qFormat/>
    <w:rsid w:val="00C02269"/>
    <w:pPr>
      <w:numPr>
        <w:ilvl w:val="3"/>
        <w:numId w:val="7"/>
      </w:numPr>
      <w:tabs>
        <w:tab w:val="num" w:pos="360"/>
      </w:tabs>
      <w:spacing w:before="20" w:after="20"/>
      <w:ind w:left="0" w:firstLine="0"/>
    </w:pPr>
  </w:style>
  <w:style w:type="paragraph" w:customStyle="1" w:styleId="TRC-Numbered">
    <w:name w:val="TRC-Numbered"/>
    <w:basedOn w:val="TRC-Body"/>
    <w:uiPriority w:val="1"/>
    <w:qFormat/>
    <w:rsid w:val="00C02269"/>
    <w:pPr>
      <w:numPr>
        <w:ilvl w:val="4"/>
        <w:numId w:val="7"/>
      </w:numPr>
      <w:tabs>
        <w:tab w:val="num" w:pos="360"/>
      </w:tabs>
      <w:spacing w:before="0" w:after="0"/>
      <w:ind w:left="0" w:firstLine="0"/>
    </w:pPr>
  </w:style>
  <w:style w:type="paragraph" w:customStyle="1" w:styleId="TRC-Bullet2">
    <w:name w:val="TRC-Bullet2"/>
    <w:basedOn w:val="TRC-Bullet1"/>
    <w:next w:val="TRC-Body"/>
    <w:qFormat/>
    <w:rsid w:val="00C02269"/>
    <w:pPr>
      <w:numPr>
        <w:ilvl w:val="1"/>
      </w:numPr>
      <w:tabs>
        <w:tab w:val="num" w:pos="360"/>
      </w:tabs>
    </w:pPr>
  </w:style>
  <w:style w:type="character" w:customStyle="1" w:styleId="TRC-Bullet1Char">
    <w:name w:val="TRC-Bullet1 Char"/>
    <w:link w:val="TRC-Bullet1"/>
    <w:rsid w:val="00C02269"/>
    <w:rPr>
      <w:rFonts w:ascii="Arial" w:hAnsi="Arial" w:cs="Arial"/>
      <w:szCs w:val="19"/>
    </w:rPr>
  </w:style>
  <w:style w:type="paragraph" w:customStyle="1" w:styleId="TRC-Bullet3">
    <w:name w:val="TRC-Bullet3"/>
    <w:basedOn w:val="TRC-Bullet2"/>
    <w:qFormat/>
    <w:rsid w:val="00C02269"/>
    <w:pPr>
      <w:numPr>
        <w:ilvl w:val="2"/>
      </w:numPr>
      <w:tabs>
        <w:tab w:val="num" w:pos="360"/>
      </w:tabs>
    </w:pPr>
  </w:style>
  <w:style w:type="paragraph" w:customStyle="1" w:styleId="TRC-BulletFull">
    <w:name w:val="TRC-BulletFull"/>
    <w:basedOn w:val="TRC-Body"/>
    <w:uiPriority w:val="13"/>
    <w:qFormat/>
    <w:rsid w:val="00C02269"/>
    <w:pPr>
      <w:numPr>
        <w:ilvl w:val="5"/>
        <w:numId w:val="7"/>
      </w:numPr>
      <w:tabs>
        <w:tab w:val="clear" w:pos="0"/>
        <w:tab w:val="num" w:pos="360"/>
      </w:tabs>
      <w:spacing w:before="20" w:after="20"/>
      <w:ind w:left="0" w:firstLine="0"/>
    </w:pPr>
  </w:style>
  <w:style w:type="paragraph" w:customStyle="1" w:styleId="TRC-SubBulletFull">
    <w:name w:val="TRC-SubBulletFull"/>
    <w:basedOn w:val="TRC-Body"/>
    <w:uiPriority w:val="14"/>
    <w:qFormat/>
    <w:rsid w:val="00C02269"/>
    <w:pPr>
      <w:numPr>
        <w:ilvl w:val="6"/>
        <w:numId w:val="7"/>
      </w:numPr>
      <w:spacing w:before="20" w:after="20"/>
      <w:ind w:left="0" w:firstLin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8324124">
      <w:bodyDiv w:val="1"/>
      <w:marLeft w:val="0"/>
      <w:marRight w:val="0"/>
      <w:marTop w:val="0"/>
      <w:marBottom w:val="0"/>
      <w:divBdr>
        <w:top w:val="none" w:sz="0" w:space="0" w:color="auto"/>
        <w:left w:val="none" w:sz="0" w:space="0" w:color="auto"/>
        <w:bottom w:val="none" w:sz="0" w:space="0" w:color="auto"/>
        <w:right w:val="none" w:sz="0" w:space="0" w:color="auto"/>
      </w:divBdr>
    </w:div>
    <w:div w:id="1457871944">
      <w:bodyDiv w:val="1"/>
      <w:marLeft w:val="0"/>
      <w:marRight w:val="0"/>
      <w:marTop w:val="0"/>
      <w:marBottom w:val="0"/>
      <w:divBdr>
        <w:top w:val="none" w:sz="0" w:space="0" w:color="auto"/>
        <w:left w:val="none" w:sz="0" w:space="0" w:color="auto"/>
        <w:bottom w:val="none" w:sz="0" w:space="0" w:color="auto"/>
        <w:right w:val="none" w:sz="0" w:space="0" w:color="auto"/>
      </w:divBdr>
    </w:div>
    <w:div w:id="1993942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g"/><Relationship Id="rId42" Type="http://schemas.openxmlformats.org/officeDocument/2006/relationships/image" Target="media/image36.jpg"/><Relationship Id="rId47" Type="http://schemas.openxmlformats.org/officeDocument/2006/relationships/image" Target="media/image41.jpg"/><Relationship Id="rId50" Type="http://schemas.openxmlformats.org/officeDocument/2006/relationships/image" Target="media/image44.jpg"/><Relationship Id="rId55" Type="http://schemas.openxmlformats.org/officeDocument/2006/relationships/footer" Target="foot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g"/><Relationship Id="rId11" Type="http://schemas.openxmlformats.org/officeDocument/2006/relationships/image" Target="media/image5.jpeg"/><Relationship Id="rId24" Type="http://schemas.openxmlformats.org/officeDocument/2006/relationships/image" Target="media/image18.jp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jpg"/><Relationship Id="rId53" Type="http://schemas.openxmlformats.org/officeDocument/2006/relationships/image" Target="media/image47.jpg"/><Relationship Id="rId5" Type="http://schemas.openxmlformats.org/officeDocument/2006/relationships/footnotes" Target="footnotes.xml"/><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fontTable" Target="fontTable.xml"/><Relationship Id="rId8" Type="http://schemas.openxmlformats.org/officeDocument/2006/relationships/image" Target="media/image2.gif"/><Relationship Id="rId51" Type="http://schemas.openxmlformats.org/officeDocument/2006/relationships/image" Target="media/image45.jp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jpg"/><Relationship Id="rId20" Type="http://schemas.openxmlformats.org/officeDocument/2006/relationships/image" Target="media/image14.jpg"/><Relationship Id="rId41" Type="http://schemas.openxmlformats.org/officeDocument/2006/relationships/image" Target="media/image35.jpg"/><Relationship Id="rId54"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jpg"/><Relationship Id="rId57" Type="http://schemas.openxmlformats.org/officeDocument/2006/relationships/theme" Target="theme/theme1.xml"/><Relationship Id="rId10" Type="http://schemas.openxmlformats.org/officeDocument/2006/relationships/image" Target="media/image4.jpg"/><Relationship Id="rId31" Type="http://schemas.openxmlformats.org/officeDocument/2006/relationships/image" Target="media/image25.png"/><Relationship Id="rId44" Type="http://schemas.openxmlformats.org/officeDocument/2006/relationships/image" Target="media/image38.jpg"/><Relationship Id="rId52" Type="http://schemas.openxmlformats.org/officeDocument/2006/relationships/image" Target="media/image4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33</Pages>
  <Words>3087</Words>
  <Characters>17597</Characters>
  <Application>Microsoft Office Word</Application>
  <DocSecurity>0</DocSecurity>
  <Lines>146</Lines>
  <Paragraphs>41</Paragraphs>
  <ScaleCrop>false</ScaleCrop>
  <HeadingPairs>
    <vt:vector size="2" baseType="variant">
      <vt:variant>
        <vt:lpstr>Title</vt:lpstr>
      </vt:variant>
      <vt:variant>
        <vt:i4>1</vt:i4>
      </vt:variant>
    </vt:vector>
  </HeadingPairs>
  <TitlesOfParts>
    <vt:vector size="1" baseType="lpstr">
      <vt:lpstr> </vt:lpstr>
    </vt:vector>
  </TitlesOfParts>
  <Company/>
  <LinksUpToDate>false</LinksUpToDate>
  <CharactersWithSpaces>20643</CharactersWithSpaces>
  <SharedDoc>false</SharedDoc>
  <HLinks>
    <vt:vector size="12" baseType="variant">
      <vt:variant>
        <vt:i4>5505037</vt:i4>
      </vt:variant>
      <vt:variant>
        <vt:i4>1024</vt:i4>
      </vt:variant>
      <vt:variant>
        <vt:i4>1025</vt:i4>
      </vt:variant>
      <vt:variant>
        <vt:i4>1</vt:i4>
      </vt:variant>
      <vt:variant>
        <vt:lpwstr>..\aanko images\Aanko logo.gif</vt:lpwstr>
      </vt:variant>
      <vt:variant>
        <vt:lpwstr/>
      </vt:variant>
      <vt:variant>
        <vt:i4>5505037</vt:i4>
      </vt:variant>
      <vt:variant>
        <vt:i4>12372</vt:i4>
      </vt:variant>
      <vt:variant>
        <vt:i4>1026</vt:i4>
      </vt:variant>
      <vt:variant>
        <vt:i4>1</vt:i4>
      </vt:variant>
      <vt:variant>
        <vt:lpwstr>..\aanko images\Aanko logo.gif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Steve Longoria</dc:creator>
  <cp:keywords/>
  <dc:description/>
  <cp:lastModifiedBy>Steve Longoria</cp:lastModifiedBy>
  <cp:revision>2</cp:revision>
  <cp:lastPrinted>2021-05-17T21:34:00Z</cp:lastPrinted>
  <dcterms:created xsi:type="dcterms:W3CDTF">2021-10-21T19:41:00Z</dcterms:created>
  <dcterms:modified xsi:type="dcterms:W3CDTF">2021-10-21T19:41:00Z</dcterms:modified>
</cp:coreProperties>
</file>